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1D" w:rsidRPr="00A4081D" w:rsidRDefault="00A4081D" w:rsidP="002D7E74">
      <w:pPr>
        <w:rPr>
          <w:rFonts w:ascii="Times New Roman" w:hAnsi="Times New Roman" w:cs="Times New Roman"/>
          <w:sz w:val="28"/>
          <w:szCs w:val="28"/>
        </w:rPr>
      </w:pPr>
    </w:p>
    <w:p w:rsidR="00A4081D" w:rsidRDefault="00A4081D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Пояснительная записка…………………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…………………</w:t>
      </w:r>
      <w:r w:rsidR="00116AA8">
        <w:rPr>
          <w:sz w:val="26"/>
          <w:szCs w:val="26"/>
        </w:rPr>
        <w:t>……………………………………………….</w:t>
      </w:r>
      <w:r w:rsidR="00F4429F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 xml:space="preserve">.3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F4429F">
        <w:rPr>
          <w:sz w:val="26"/>
          <w:szCs w:val="26"/>
        </w:rPr>
        <w:t>рованию рабочей программы…….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…</w:t>
      </w:r>
      <w:r w:rsidRPr="00F4429F">
        <w:rPr>
          <w:sz w:val="26"/>
          <w:szCs w:val="26"/>
        </w:rPr>
        <w:t xml:space="preserve">……...4 </w:t>
      </w:r>
    </w:p>
    <w:p w:rsidR="00A4081D" w:rsidRDefault="00F4429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Цели и задачи…………………………………</w:t>
      </w:r>
      <w:r w:rsidR="00A4081D" w:rsidRPr="00F4429F">
        <w:rPr>
          <w:sz w:val="26"/>
          <w:szCs w:val="26"/>
        </w:rPr>
        <w:t>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A4081D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…..5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4B3905">
        <w:rPr>
          <w:sz w:val="26"/>
          <w:szCs w:val="26"/>
        </w:rPr>
        <w:t>детей……………………………</w:t>
      </w:r>
      <w:r w:rsidR="00F85F65">
        <w:rPr>
          <w:sz w:val="26"/>
          <w:szCs w:val="26"/>
        </w:rPr>
        <w:t>……………………………………………………………………………….6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F4429F">
        <w:rPr>
          <w:sz w:val="26"/>
          <w:szCs w:val="26"/>
        </w:rPr>
        <w:t>им дня………………………………………………………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…....7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особенности детей ………………………………………………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2A25C6">
        <w:rPr>
          <w:sz w:val="26"/>
          <w:szCs w:val="26"/>
        </w:rPr>
        <w:t>…….8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Годовые задачи 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..</w:t>
      </w:r>
      <w:r w:rsidR="002A25C6">
        <w:rPr>
          <w:sz w:val="26"/>
          <w:szCs w:val="26"/>
        </w:rPr>
        <w:t>….15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F85F65">
        <w:rPr>
          <w:sz w:val="26"/>
          <w:szCs w:val="26"/>
        </w:rPr>
        <w:t>е.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2A25C6">
        <w:rPr>
          <w:sz w:val="26"/>
          <w:szCs w:val="26"/>
        </w:rPr>
        <w:t>.16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D94A9D">
        <w:rPr>
          <w:sz w:val="26"/>
          <w:szCs w:val="26"/>
        </w:rPr>
        <w:t>пе……..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2A25C6">
        <w:rPr>
          <w:sz w:val="26"/>
          <w:szCs w:val="26"/>
        </w:rPr>
        <w:t>….19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  <w:r w:rsidR="00116AA8">
        <w:rPr>
          <w:sz w:val="26"/>
          <w:szCs w:val="26"/>
        </w:rPr>
        <w:t>………………………………………………</w:t>
      </w:r>
      <w:r w:rsidR="002A25C6">
        <w:rPr>
          <w:sz w:val="26"/>
          <w:szCs w:val="26"/>
        </w:rPr>
        <w:t>....20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D94A9D">
        <w:rPr>
          <w:sz w:val="26"/>
          <w:szCs w:val="26"/>
        </w:rPr>
        <w:t>овательной деятельности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….</w:t>
      </w:r>
      <w:r w:rsidR="00F4429F" w:rsidRPr="00F4429F">
        <w:rPr>
          <w:sz w:val="26"/>
          <w:szCs w:val="26"/>
        </w:rPr>
        <w:t>.</w:t>
      </w:r>
      <w:r w:rsidR="002A25C6">
        <w:rPr>
          <w:sz w:val="26"/>
          <w:szCs w:val="26"/>
        </w:rPr>
        <w:t>…….23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116AA8">
        <w:rPr>
          <w:sz w:val="26"/>
          <w:szCs w:val="26"/>
        </w:rPr>
        <w:t>овозрастной группе …………………………</w:t>
      </w:r>
      <w:r w:rsidR="002A25C6">
        <w:rPr>
          <w:sz w:val="26"/>
          <w:szCs w:val="26"/>
        </w:rPr>
        <w:t>….24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D94A9D">
        <w:rPr>
          <w:sz w:val="26"/>
          <w:szCs w:val="26"/>
        </w:rPr>
        <w:t>ельного процесса ………………………</w:t>
      </w:r>
      <w:r w:rsidR="00116AA8">
        <w:rPr>
          <w:sz w:val="26"/>
          <w:szCs w:val="26"/>
        </w:rPr>
        <w:t>…………………………………………………</w:t>
      </w:r>
      <w:r w:rsidR="00F4429F" w:rsidRPr="00F4429F">
        <w:rPr>
          <w:sz w:val="26"/>
          <w:szCs w:val="26"/>
        </w:rPr>
        <w:t>….</w:t>
      </w:r>
      <w:r w:rsidR="002A25C6">
        <w:rPr>
          <w:sz w:val="26"/>
          <w:szCs w:val="26"/>
        </w:rPr>
        <w:t>…..24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D94A9D">
        <w:rPr>
          <w:sz w:val="26"/>
          <w:szCs w:val="26"/>
        </w:rPr>
        <w:t>бразовательным областям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</w:t>
      </w:r>
      <w:r w:rsidR="002A25C6">
        <w:rPr>
          <w:sz w:val="26"/>
          <w:szCs w:val="26"/>
        </w:rPr>
        <w:t>…....25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D94A9D">
        <w:rPr>
          <w:sz w:val="26"/>
          <w:szCs w:val="26"/>
        </w:rPr>
        <w:t>оровья воспитанников …………………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……..</w:t>
      </w:r>
      <w:r w:rsidR="00F4429F" w:rsidRPr="00F4429F">
        <w:rPr>
          <w:sz w:val="26"/>
          <w:szCs w:val="26"/>
        </w:rPr>
        <w:t>..</w:t>
      </w:r>
      <w:r w:rsidR="002A25C6">
        <w:rPr>
          <w:sz w:val="26"/>
          <w:szCs w:val="26"/>
        </w:rPr>
        <w:t>.....27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Условия реализации рабочей образовательной программы разновозрастной группы 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</w:t>
      </w:r>
      <w:r w:rsidR="00D94A9D">
        <w:rPr>
          <w:sz w:val="26"/>
          <w:szCs w:val="26"/>
        </w:rPr>
        <w:t>……</w:t>
      </w:r>
      <w:r w:rsidR="002A25C6">
        <w:rPr>
          <w:sz w:val="26"/>
          <w:szCs w:val="26"/>
        </w:rPr>
        <w:t>..28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Взаимосвязь с другим</w:t>
      </w:r>
      <w:r w:rsidR="00D94A9D">
        <w:rPr>
          <w:sz w:val="26"/>
          <w:szCs w:val="26"/>
        </w:rPr>
        <w:t>и учреждениями…………………………………...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2A25C6">
        <w:rPr>
          <w:sz w:val="26"/>
          <w:szCs w:val="26"/>
        </w:rPr>
        <w:t>……28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План взаимодействия с семьями в</w:t>
      </w:r>
      <w:r w:rsidR="00D94A9D">
        <w:rPr>
          <w:sz w:val="26"/>
          <w:szCs w:val="26"/>
        </w:rPr>
        <w:t>оспитанников по ФГОС ДО 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2A25C6">
        <w:rPr>
          <w:sz w:val="26"/>
          <w:szCs w:val="26"/>
        </w:rPr>
        <w:t>..29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rPr>
          <w:sz w:val="26"/>
          <w:szCs w:val="26"/>
        </w:rPr>
      </w:pPr>
      <w:r w:rsidRPr="00F4429F">
        <w:rPr>
          <w:sz w:val="26"/>
          <w:szCs w:val="26"/>
        </w:rPr>
        <w:t>Циклограмма ежедневного планирования воспитательно</w:t>
      </w:r>
      <w:r w:rsidR="00F4429F" w:rsidRPr="00F4429F">
        <w:rPr>
          <w:sz w:val="26"/>
          <w:szCs w:val="26"/>
        </w:rPr>
        <w:t xml:space="preserve"> – образовательной работы с учё</w:t>
      </w:r>
      <w:r w:rsidRPr="00F4429F">
        <w:rPr>
          <w:sz w:val="26"/>
          <w:szCs w:val="26"/>
        </w:rPr>
        <w:t>том комплексно - тематического планирования с детьми</w:t>
      </w:r>
      <w:r w:rsidR="00F4429F" w:rsidRPr="00F4429F">
        <w:rPr>
          <w:sz w:val="26"/>
          <w:szCs w:val="26"/>
        </w:rPr>
        <w:t xml:space="preserve"> разновозрастной группы общераз</w:t>
      </w:r>
      <w:r w:rsidRPr="00F4429F">
        <w:rPr>
          <w:sz w:val="26"/>
          <w:szCs w:val="26"/>
        </w:rPr>
        <w:t xml:space="preserve">вивающей направленности по ФГОС </w:t>
      </w:r>
      <w:r w:rsidR="00F4429F" w:rsidRPr="00F4429F">
        <w:rPr>
          <w:sz w:val="26"/>
          <w:szCs w:val="26"/>
        </w:rPr>
        <w:t>Д</w:t>
      </w:r>
      <w:r w:rsidR="00D94A9D">
        <w:rPr>
          <w:sz w:val="26"/>
          <w:szCs w:val="26"/>
        </w:rPr>
        <w:t>О</w:t>
      </w:r>
      <w:r w:rsidR="00116AA8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…</w:t>
      </w:r>
      <w:r w:rsidR="003C3BF1">
        <w:rPr>
          <w:sz w:val="26"/>
          <w:szCs w:val="26"/>
        </w:rPr>
        <w:t>..34</w:t>
      </w: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F442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4081D" w:rsidRPr="00F4429F" w:rsidRDefault="00A4081D" w:rsidP="00F4429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</w:t>
      </w:r>
      <w:r w:rsidR="00F4429F" w:rsidRPr="00F4429F">
        <w:rPr>
          <w:sz w:val="26"/>
          <w:szCs w:val="26"/>
        </w:rPr>
        <w:t>планированию и организации обра</w:t>
      </w:r>
      <w:r w:rsidRPr="00F4429F">
        <w:rPr>
          <w:sz w:val="26"/>
          <w:szCs w:val="26"/>
        </w:rPr>
        <w:t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F4429F">
        <w:rPr>
          <w:sz w:val="26"/>
          <w:szCs w:val="26"/>
        </w:rPr>
        <w:t>есными делами, проблемами, идея</w:t>
      </w:r>
      <w:r w:rsidRPr="00F4429F">
        <w:rPr>
          <w:sz w:val="26"/>
          <w:szCs w:val="26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F4429F">
        <w:rPr>
          <w:b/>
          <w:bCs/>
          <w:sz w:val="26"/>
          <w:szCs w:val="26"/>
        </w:rPr>
        <w:t>ёнка и организацию образователь</w:t>
      </w:r>
      <w:r w:rsidRPr="00F4429F">
        <w:rPr>
          <w:b/>
          <w:bCs/>
          <w:sz w:val="26"/>
          <w:szCs w:val="26"/>
        </w:rPr>
        <w:t xml:space="preserve">ной деятельности ДОО в соответствии с новыми нормативными документами в системе дошкольного образования. </w:t>
      </w:r>
    </w:p>
    <w:p w:rsidR="00A4081D" w:rsidRPr="00F4429F" w:rsidRDefault="00A4081D" w:rsidP="00D94A9D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DA72AD">
        <w:rPr>
          <w:b/>
          <w:bCs/>
          <w:sz w:val="26"/>
          <w:szCs w:val="26"/>
        </w:rPr>
        <w:t>чая программа рассчитана на 201</w:t>
      </w:r>
      <w:r w:rsidR="00DA72AD">
        <w:rPr>
          <w:b/>
          <w:bCs/>
          <w:sz w:val="26"/>
          <w:szCs w:val="26"/>
          <w:lang w:val="en-US"/>
        </w:rPr>
        <w:t>8</w:t>
      </w:r>
      <w:r w:rsidR="00B075C3">
        <w:rPr>
          <w:b/>
          <w:bCs/>
          <w:sz w:val="26"/>
          <w:szCs w:val="26"/>
        </w:rPr>
        <w:t xml:space="preserve"> - 201</w:t>
      </w:r>
      <w:bookmarkStart w:id="0" w:name="_GoBack"/>
      <w:bookmarkEnd w:id="0"/>
      <w:r w:rsidR="00DA72AD">
        <w:rPr>
          <w:b/>
          <w:bCs/>
          <w:sz w:val="26"/>
          <w:szCs w:val="26"/>
          <w:lang w:val="en-US"/>
        </w:rPr>
        <w:t>9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дошкольной раз</w:t>
      </w:r>
      <w:r w:rsidR="00D94A9D">
        <w:rPr>
          <w:sz w:val="26"/>
          <w:szCs w:val="26"/>
        </w:rPr>
        <w:t xml:space="preserve">новозрастной группы </w:t>
      </w:r>
      <w:r w:rsidR="008A026A">
        <w:rPr>
          <w:sz w:val="26"/>
          <w:szCs w:val="26"/>
        </w:rPr>
        <w:t xml:space="preserve">МОУ «Новодмитриевская НШ» </w:t>
      </w:r>
      <w:r w:rsidRPr="00F4429F">
        <w:rPr>
          <w:sz w:val="26"/>
          <w:szCs w:val="26"/>
        </w:rPr>
        <w:t xml:space="preserve">разработана в соответствии с: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Уставом </w:t>
      </w:r>
      <w:r w:rsidR="002D7E74">
        <w:rPr>
          <w:sz w:val="26"/>
          <w:szCs w:val="26"/>
        </w:rPr>
        <w:t xml:space="preserve">МОУ </w:t>
      </w:r>
      <w:r w:rsidR="008A026A">
        <w:rPr>
          <w:sz w:val="26"/>
          <w:szCs w:val="26"/>
        </w:rPr>
        <w:t>«</w:t>
      </w:r>
      <w:r w:rsidR="002D7E74">
        <w:rPr>
          <w:sz w:val="26"/>
          <w:szCs w:val="26"/>
        </w:rPr>
        <w:t>Новодмитриевская НШ</w:t>
      </w:r>
      <w:r w:rsidR="008A026A">
        <w:rPr>
          <w:sz w:val="26"/>
          <w:szCs w:val="26"/>
        </w:rPr>
        <w:t>»</w:t>
      </w:r>
      <w:r w:rsidR="002D7E74">
        <w:rPr>
          <w:sz w:val="26"/>
          <w:szCs w:val="26"/>
        </w:rPr>
        <w:t>;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Нормативными документами дошкольной группы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Основной образовательной программой дошкольной разновозрастной группы общеразвивающей направленности и на основе регионального компонента.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обеспечивает развитие детей в возрасте от 3-7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F4429F">
        <w:rPr>
          <w:sz w:val="26"/>
          <w:szCs w:val="26"/>
        </w:rPr>
        <w:t>вному, познавательному и художе</w:t>
      </w:r>
      <w:r w:rsidRPr="00F4429F">
        <w:rPr>
          <w:sz w:val="26"/>
          <w:szCs w:val="26"/>
        </w:rPr>
        <w:t xml:space="preserve">ственно – эстетическому, речевому, единство воспитательных, развивающих и обучающих целей </w:t>
      </w:r>
      <w:r w:rsidR="00D94A9D">
        <w:rPr>
          <w:sz w:val="26"/>
          <w:szCs w:val="26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К ФОРМИРОВАНИЮ РАБОЧЕЙ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>
        <w:rPr>
          <w:color w:val="auto"/>
          <w:sz w:val="26"/>
          <w:szCs w:val="26"/>
        </w:rPr>
        <w:t>сех возрастных групп, умения со</w:t>
      </w:r>
      <w:r w:rsidRPr="00D94A9D">
        <w:rPr>
          <w:color w:val="auto"/>
          <w:sz w:val="26"/>
          <w:szCs w:val="26"/>
        </w:rPr>
        <w:t>поставлять их с возрастными и индивидуальными особенностями д</w:t>
      </w:r>
      <w:r w:rsidR="00D94A9D">
        <w:rPr>
          <w:color w:val="auto"/>
          <w:sz w:val="26"/>
          <w:szCs w:val="26"/>
        </w:rPr>
        <w:t>етей, способности правильно рас</w:t>
      </w:r>
      <w:r w:rsidRPr="00D94A9D">
        <w:rPr>
          <w:color w:val="auto"/>
          <w:sz w:val="26"/>
          <w:szCs w:val="26"/>
        </w:rPr>
        <w:t xml:space="preserve">пределять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>
        <w:rPr>
          <w:color w:val="auto"/>
          <w:sz w:val="26"/>
          <w:szCs w:val="26"/>
        </w:rPr>
        <w:t>ии и дошкольной педагогики и вы</w:t>
      </w:r>
      <w:r w:rsidRPr="00D94A9D">
        <w:rPr>
          <w:color w:val="auto"/>
          <w:sz w:val="26"/>
          <w:szCs w:val="26"/>
        </w:rPr>
        <w:t>строено по принципу развивающего образования, целью кот</w:t>
      </w:r>
      <w:r w:rsidR="00D94A9D">
        <w:rPr>
          <w:color w:val="auto"/>
          <w:sz w:val="26"/>
          <w:szCs w:val="26"/>
        </w:rPr>
        <w:t>орого является всестороннее раз</w:t>
      </w:r>
      <w:r w:rsidRPr="00D94A9D">
        <w:rPr>
          <w:color w:val="auto"/>
          <w:sz w:val="26"/>
          <w:szCs w:val="26"/>
        </w:rPr>
        <w:t xml:space="preserve">витие ребенка и обеспечивает единство воспитательных и обучающих целей и задач.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Рабочая образовательная программа воспитат</w:t>
      </w:r>
      <w:r w:rsidR="00D94A9D">
        <w:rPr>
          <w:b/>
          <w:bCs/>
          <w:color w:val="auto"/>
          <w:sz w:val="26"/>
          <w:szCs w:val="26"/>
        </w:rPr>
        <w:t>еля разновозрастной группы сфор</w:t>
      </w:r>
      <w:r w:rsidRPr="00D94A9D">
        <w:rPr>
          <w:b/>
          <w:bCs/>
          <w:color w:val="auto"/>
          <w:sz w:val="26"/>
          <w:szCs w:val="26"/>
        </w:rPr>
        <w:t xml:space="preserve">мирована в соответствии с принципами и подходами, определёнными ФГОС ДО.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образовательной деятельности (ООД) с де</w:t>
      </w:r>
      <w:r w:rsidR="00D94A9D">
        <w:rPr>
          <w:color w:val="auto"/>
          <w:sz w:val="26"/>
          <w:szCs w:val="26"/>
        </w:rPr>
        <w:t>тьми, в основе которой доминиру</w:t>
      </w:r>
      <w:r w:rsidRPr="00D94A9D">
        <w:rPr>
          <w:color w:val="auto"/>
          <w:sz w:val="26"/>
          <w:szCs w:val="26"/>
        </w:rPr>
        <w:t>ет игровая деятельность, в зависимости от программ</w:t>
      </w:r>
      <w:r w:rsidR="00D94A9D">
        <w:rPr>
          <w:color w:val="auto"/>
          <w:sz w:val="26"/>
          <w:szCs w:val="26"/>
        </w:rPr>
        <w:t>ного содержания, проводятся под</w:t>
      </w:r>
      <w:r w:rsidRPr="00D94A9D">
        <w:rPr>
          <w:color w:val="auto"/>
          <w:sz w:val="26"/>
          <w:szCs w:val="26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>
        <w:rPr>
          <w:color w:val="auto"/>
          <w:sz w:val="26"/>
          <w:szCs w:val="26"/>
        </w:rPr>
        <w:t>ей самостоятельности («Я – сам!</w:t>
      </w:r>
      <w:r w:rsidRPr="00D94A9D">
        <w:rPr>
          <w:color w:val="auto"/>
          <w:sz w:val="26"/>
          <w:szCs w:val="26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использования комплексно – тематического планировани</w:t>
      </w:r>
      <w:r w:rsidR="00D94A9D">
        <w:rPr>
          <w:color w:val="auto"/>
          <w:sz w:val="26"/>
          <w:szCs w:val="26"/>
        </w:rPr>
        <w:t>я, в форме совместной деятельно</w:t>
      </w:r>
      <w:r w:rsidRPr="00D94A9D">
        <w:rPr>
          <w:color w:val="auto"/>
          <w:sz w:val="26"/>
          <w:szCs w:val="26"/>
        </w:rPr>
        <w:t>сти педагога и детей, и взаимодействия с семьями воспитанник</w:t>
      </w:r>
      <w:r w:rsidR="00D94A9D">
        <w:rPr>
          <w:color w:val="auto"/>
          <w:sz w:val="26"/>
          <w:szCs w:val="26"/>
        </w:rPr>
        <w:t>ов которая планируется и органи</w:t>
      </w:r>
      <w:r w:rsidRPr="00D94A9D">
        <w:rPr>
          <w:color w:val="auto"/>
          <w:sz w:val="26"/>
          <w:szCs w:val="26"/>
        </w:rPr>
        <w:t>зуется педагогом с целью решения определенных задач развит</w:t>
      </w:r>
      <w:r w:rsidR="00D94A9D">
        <w:rPr>
          <w:color w:val="auto"/>
          <w:sz w:val="26"/>
          <w:szCs w:val="26"/>
        </w:rPr>
        <w:t>ия и воспитания с учётом возрас</w:t>
      </w:r>
      <w:r w:rsidRPr="00D94A9D">
        <w:rPr>
          <w:color w:val="auto"/>
          <w:sz w:val="26"/>
          <w:szCs w:val="26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ЦЕЛЬЮ РАБОЧЕЙ ПРОГРАММЫ ВОСПИТАТЕЛЯ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94A9D">
        <w:rPr>
          <w:i/>
          <w:iCs/>
          <w:color w:val="auto"/>
          <w:sz w:val="26"/>
          <w:szCs w:val="26"/>
        </w:rPr>
        <w:t xml:space="preserve">задач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</w:t>
      </w:r>
      <w:r w:rsidR="00D94A9D"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 w:rsidR="00D94A9D"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ОВД и элементарными</w:t>
      </w:r>
      <w:r w:rsidR="00D94A9D"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A4081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 w:rsidR="00D94A9D">
        <w:rPr>
          <w:color w:val="auto"/>
          <w:sz w:val="26"/>
          <w:szCs w:val="26"/>
        </w:rPr>
        <w:t xml:space="preserve">тношение детей к окружающему;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формировать представления о здоровом образе жизни через привитие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7E7F97" w:rsidRDefault="00F85F65" w:rsidP="00FD18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Списочный состав</w:t>
      </w:r>
      <w:r w:rsidR="007E7F97">
        <w:rPr>
          <w:b/>
          <w:bCs/>
          <w:sz w:val="28"/>
          <w:szCs w:val="28"/>
        </w:rPr>
        <w:t xml:space="preserve"> детей</w:t>
      </w: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1.Булатов Марсель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2.Гаврилова Анжелика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3.Зайнуллин Артём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4.Иевлева Злата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5.Косимов Амин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6.Косимова Самира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7.Косимова Сония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8.Кузьмина Сирюшо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9.Мансурова Юлия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10.Троков Ярослав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11.Ханбикова Лиана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12.Ханбиков Сулейман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13.Холодков Владислав</w:t>
      </w:r>
    </w:p>
    <w:p w:rsidR="008A026A" w:rsidRPr="008A026A" w:rsidRDefault="008A026A" w:rsidP="008A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26A">
        <w:rPr>
          <w:rFonts w:ascii="Times New Roman" w:hAnsi="Times New Roman" w:cs="Times New Roman"/>
          <w:sz w:val="28"/>
          <w:szCs w:val="28"/>
        </w:rPr>
        <w:t>14.Чивильгин Данила</w:t>
      </w:r>
    </w:p>
    <w:p w:rsidR="007E7F97" w:rsidRPr="008A026A" w:rsidRDefault="008A026A" w:rsidP="008A026A">
      <w:pPr>
        <w:pStyle w:val="Default"/>
        <w:jc w:val="center"/>
        <w:rPr>
          <w:bCs/>
          <w:sz w:val="28"/>
          <w:szCs w:val="28"/>
        </w:rPr>
      </w:pPr>
      <w:r w:rsidRPr="008A026A">
        <w:rPr>
          <w:sz w:val="28"/>
          <w:szCs w:val="28"/>
        </w:rPr>
        <w:t>15.Юрченко Александр</w:t>
      </w: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852766" w:rsidRDefault="00852766" w:rsidP="00FD18A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МОУ «Новодмитриевская НШ»</w:t>
      </w:r>
    </w:p>
    <w:p w:rsidR="00A4081D" w:rsidRPr="00FD18A6" w:rsidRDefault="00FD18A6" w:rsidP="00FD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184378" w:rsidRPr="001926ED" w:rsidRDefault="00184378" w:rsidP="00184378">
      <w:pPr>
        <w:pStyle w:val="Style17"/>
        <w:widowControl/>
        <w:jc w:val="center"/>
        <w:rPr>
          <w:rStyle w:val="FontStyle209"/>
          <w:color w:val="000000"/>
          <w:sz w:val="28"/>
          <w:szCs w:val="28"/>
        </w:rPr>
      </w:pPr>
    </w:p>
    <w:p w:rsidR="00184378" w:rsidRPr="0065132C" w:rsidRDefault="00184378" w:rsidP="00184378">
      <w:pPr>
        <w:pStyle w:val="Style4"/>
        <w:widowControl/>
        <w:ind w:firstLine="720"/>
        <w:jc w:val="left"/>
        <w:rPr>
          <w:rStyle w:val="FontStyle209"/>
          <w:b w:val="0"/>
          <w:bCs w:val="0"/>
          <w:color w:val="000000"/>
          <w:sz w:val="28"/>
          <w:szCs w:val="28"/>
        </w:rPr>
      </w:pPr>
    </w:p>
    <w:p w:rsidR="00184378" w:rsidRPr="0065132C" w:rsidRDefault="00184378" w:rsidP="00184378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>Учреждение работает в режиме пятидневной рабочей недели. Ежедне</w:t>
      </w:r>
      <w:r w:rsidR="00570FB3">
        <w:rPr>
          <w:rFonts w:ascii="Times New Roman" w:hAnsi="Times New Roman"/>
          <w:sz w:val="28"/>
          <w:szCs w:val="28"/>
        </w:rPr>
        <w:t>вный график работы группы с 9-часовым пребыванием с 8.00 до 17</w:t>
      </w:r>
      <w:r w:rsidRPr="0065132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</w:p>
    <w:p w:rsidR="00184378" w:rsidRPr="00657CCD" w:rsidRDefault="00184378" w:rsidP="00184378">
      <w:pPr>
        <w:tabs>
          <w:tab w:val="left" w:pos="5115"/>
        </w:tabs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1"/>
        <w:gridCol w:w="12131"/>
      </w:tblGrid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570FB3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  <w:r w:rsidR="00184378">
              <w:rPr>
                <w:rFonts w:ascii="Times New Roman" w:hAnsi="Times New Roman"/>
              </w:rPr>
              <w:t>-8.20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Pr="00657CCD">
              <w:rPr>
                <w:rFonts w:ascii="Times New Roman" w:hAnsi="Times New Roman"/>
              </w:rPr>
              <w:t>-</w:t>
            </w:r>
            <w:r w:rsidR="00570FB3">
              <w:rPr>
                <w:rFonts w:ascii="Times New Roman" w:hAnsi="Times New Roman"/>
              </w:rPr>
              <w:t>8.45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570FB3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завтраку. </w:t>
            </w:r>
            <w:r w:rsidR="00184378"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</w:t>
            </w:r>
            <w:r w:rsidR="00570FB3">
              <w:rPr>
                <w:rFonts w:ascii="Times New Roman" w:hAnsi="Times New Roman"/>
              </w:rPr>
              <w:t>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570FB3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образовательная деятельность.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  <w:r w:rsidR="001843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9.40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9.40-11.20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прогулка.(игры, наблюдения)</w:t>
            </w:r>
          </w:p>
        </w:tc>
      </w:tr>
      <w:tr w:rsidR="00852766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66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11.20-11.40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66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самостоятельная деятельность.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15.00-15.</w:t>
            </w:r>
            <w:r w:rsidR="00852766">
              <w:rPr>
                <w:rFonts w:ascii="Times New Roman" w:hAnsi="Times New Roman"/>
              </w:rPr>
              <w:t>15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кгн – процедуры, подготовка к полднику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15.15</w:t>
            </w:r>
            <w:r w:rsidR="001843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2766">
              <w:rPr>
                <w:rFonts w:ascii="Times New Roman" w:hAnsi="Times New Roman"/>
              </w:rPr>
              <w:t>5.30-15.55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852766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15.55-17.00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183493" w:rsidRPr="00852766" w:rsidRDefault="00852766" w:rsidP="00184378">
      <w:pPr>
        <w:tabs>
          <w:tab w:val="left" w:pos="652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852766">
        <w:rPr>
          <w:rFonts w:ascii="Times New Roman" w:hAnsi="Times New Roman"/>
          <w:b/>
          <w:i/>
          <w:sz w:val="28"/>
          <w:szCs w:val="28"/>
        </w:rPr>
        <w:t>Теплый период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2471"/>
        <w:gridCol w:w="12131"/>
      </w:tblGrid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  <w:r w:rsidR="00741C6E">
              <w:rPr>
                <w:rFonts w:ascii="Times New Roman" w:hAnsi="Times New Roman"/>
              </w:rPr>
              <w:t>-8.3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="00913BF4">
              <w:rPr>
                <w:rFonts w:ascii="Times New Roman" w:hAnsi="Times New Roman"/>
              </w:rPr>
              <w:t>0-8.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</w:t>
            </w:r>
            <w:r w:rsidR="00913BF4" w:rsidRPr="00657C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завтраку. </w:t>
            </w: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</w:t>
            </w:r>
            <w:r w:rsidR="00741C6E">
              <w:rPr>
                <w:rFonts w:ascii="Times New Roman" w:hAnsi="Times New Roman"/>
              </w:rPr>
              <w:t>05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</w:tr>
      <w:tr w:rsidR="00741C6E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6E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9.05-9.20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6E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</w:tr>
      <w:tr w:rsidR="00741C6E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6E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9.20-11.30</w:t>
            </w:r>
          </w:p>
          <w:p w:rsidR="00741C6E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6E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прогулка(Игры, наблюдение)</w:t>
            </w:r>
          </w:p>
          <w:p w:rsidR="00741C6E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зактрак</w:t>
            </w:r>
          </w:p>
        </w:tc>
      </w:tr>
      <w:tr w:rsidR="00913BF4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741C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741C6E">
              <w:rPr>
                <w:rFonts w:ascii="Times New Roman" w:hAnsi="Times New Roman"/>
              </w:rPr>
              <w:t>-11.45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самостоятельная деятельность.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  <w:r w:rsidR="00741C6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-12.20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кгн – процедуры, подготовка к полднику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полднику, п</w:t>
            </w:r>
            <w:r w:rsidR="00913BF4">
              <w:rPr>
                <w:rFonts w:ascii="Times New Roman" w:hAnsi="Times New Roman"/>
              </w:rPr>
              <w:t>олдник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</w:t>
            </w:r>
            <w:r w:rsidR="00741C6E">
              <w:rPr>
                <w:rFonts w:ascii="Times New Roman" w:hAnsi="Times New Roman"/>
              </w:rPr>
              <w:t>6.30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741C6E" w:rsidP="00461D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Игры, труд, прогулка</w:t>
            </w:r>
            <w:r w:rsidR="00913BF4" w:rsidRPr="00657C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3BF4" w:rsidRPr="00657CCD" w:rsidTr="00461D1C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913BF4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1C6E">
              <w:rPr>
                <w:rFonts w:ascii="Times New Roman" w:hAnsi="Times New Roman"/>
              </w:rPr>
              <w:t>6.30</w:t>
            </w:r>
            <w:r>
              <w:rPr>
                <w:rFonts w:ascii="Times New Roman" w:hAnsi="Times New Roman"/>
              </w:rPr>
              <w:t>-17.00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4" w:rsidRPr="00657CCD" w:rsidRDefault="00741C6E" w:rsidP="00461D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13BF4" w:rsidRPr="00657CCD">
              <w:rPr>
                <w:rFonts w:ascii="Times New Roman" w:hAnsi="Times New Roman"/>
              </w:rPr>
              <w:t>ход детей домой.</w:t>
            </w:r>
          </w:p>
        </w:tc>
      </w:tr>
    </w:tbl>
    <w:p w:rsidR="00FD18A6" w:rsidRDefault="00FD18A6" w:rsidP="002A25C6">
      <w:pPr>
        <w:rPr>
          <w:rFonts w:ascii="Times New Roman" w:hAnsi="Times New Roman"/>
          <w:b/>
        </w:rPr>
      </w:pPr>
    </w:p>
    <w:p w:rsidR="002A25C6" w:rsidRPr="002A25C6" w:rsidRDefault="002A25C6" w:rsidP="002A25C6">
      <w:pPr>
        <w:rPr>
          <w:rFonts w:ascii="Times New Roman" w:hAnsi="Times New Roman" w:cs="Times New Roman"/>
          <w:b/>
          <w:sz w:val="2"/>
          <w:szCs w:val="2"/>
        </w:rPr>
      </w:pP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ВОЗРАСТНЫЕ ОСОБЕННОСТИ ДЕТЕЙ 3-7 ЛЕТ.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возрасте 3 – 4 лет ребенок постепенно выходит за пределы семейного круга. Его общение становится внеситуативным.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>
        <w:rPr>
          <w:sz w:val="26"/>
          <w:szCs w:val="26"/>
        </w:rPr>
        <w:t>чей без помощи взрослого. Разре</w:t>
      </w:r>
      <w:r w:rsidRPr="00FD18A6">
        <w:rPr>
          <w:sz w:val="26"/>
          <w:szCs w:val="26"/>
        </w:rPr>
        <w:t>шением этого противоречия становится развитие игровой дея</w:t>
      </w:r>
      <w:r w:rsidR="00C51604">
        <w:rPr>
          <w:sz w:val="26"/>
          <w:szCs w:val="26"/>
        </w:rPr>
        <w:t>тельности как ведущей в дошколь</w:t>
      </w:r>
      <w:r w:rsidRPr="00FD18A6">
        <w:rPr>
          <w:sz w:val="26"/>
          <w:szCs w:val="26"/>
        </w:rPr>
        <w:t xml:space="preserve">ном возрасте.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Активность и неутомимость малышей в этом возрасте п</w:t>
      </w:r>
      <w:r w:rsidR="00C51604">
        <w:rPr>
          <w:sz w:val="26"/>
          <w:szCs w:val="26"/>
        </w:rPr>
        <w:t>роявляются в постоянной готовно</w:t>
      </w:r>
      <w:r w:rsidRPr="00FD18A6">
        <w:rPr>
          <w:sz w:val="26"/>
          <w:szCs w:val="26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>
        <w:rPr>
          <w:sz w:val="26"/>
          <w:szCs w:val="26"/>
        </w:rPr>
        <w:t>анию: он может более четко пред</w:t>
      </w:r>
      <w:r w:rsidRPr="00FD18A6">
        <w:rPr>
          <w:sz w:val="26"/>
          <w:szCs w:val="26"/>
        </w:rPr>
        <w:t xml:space="preserve">ставить результат, сравнить с образцом, выделить отличия.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>
        <w:rPr>
          <w:sz w:val="26"/>
          <w:szCs w:val="26"/>
        </w:rPr>
        <w:t>й отрыв действий ребенка от кон</w:t>
      </w:r>
      <w:r w:rsidRPr="00FD18A6">
        <w:rPr>
          <w:sz w:val="26"/>
          <w:szCs w:val="26"/>
        </w:rPr>
        <w:t xml:space="preserve">кретного предмета, перенос ситуации в «как будто».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 то, что запомнилось, сохраняется надолго.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Ребенок не способен длительное время удерживать свое </w:t>
      </w:r>
      <w:r w:rsidR="00C51604">
        <w:rPr>
          <w:sz w:val="26"/>
          <w:szCs w:val="26"/>
        </w:rPr>
        <w:t>внимание на каком-то одном пред</w:t>
      </w:r>
      <w:r w:rsidRPr="00FD18A6">
        <w:rPr>
          <w:sz w:val="26"/>
          <w:szCs w:val="26"/>
        </w:rPr>
        <w:t xml:space="preserve">мете, он быстро переключается с одной деятельности на другую.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В эмоциональном плане сохраняются те же тенденции, ч</w:t>
      </w:r>
      <w:r w:rsidR="00C51604">
        <w:rPr>
          <w:sz w:val="26"/>
          <w:szCs w:val="26"/>
        </w:rPr>
        <w:t>то и на предыдущем этапе. Харак</w:t>
      </w:r>
      <w:r w:rsidRPr="00FD18A6">
        <w:rPr>
          <w:sz w:val="26"/>
          <w:szCs w:val="26"/>
        </w:rPr>
        <w:t>терны резкие перепады настроения. Эмоциональное состояние продолжает за</w:t>
      </w:r>
      <w:r w:rsidR="00C51604">
        <w:rPr>
          <w:sz w:val="26"/>
          <w:szCs w:val="26"/>
        </w:rPr>
        <w:t>висеть от физическо</w:t>
      </w:r>
      <w:r w:rsidRPr="00FD18A6">
        <w:rPr>
          <w:sz w:val="26"/>
          <w:szCs w:val="26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3-4 года дети начинают усваивать правила взаимоотнош</w:t>
      </w:r>
      <w:r w:rsidR="00C51604">
        <w:rPr>
          <w:sz w:val="26"/>
          <w:szCs w:val="26"/>
        </w:rPr>
        <w:t>ений в группе сверстников, а за</w:t>
      </w:r>
      <w:r w:rsidRPr="00FD18A6">
        <w:rPr>
          <w:sz w:val="26"/>
          <w:szCs w:val="26"/>
        </w:rPr>
        <w:t xml:space="preserve">тем косвенно контролироваться взрослыми.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>
        <w:rPr>
          <w:sz w:val="26"/>
          <w:szCs w:val="26"/>
        </w:rPr>
        <w:t>тификация, что проявляется в ха</w:t>
      </w:r>
      <w:r w:rsidRPr="00FD18A6">
        <w:rPr>
          <w:sz w:val="26"/>
          <w:szCs w:val="26"/>
        </w:rPr>
        <w:t xml:space="preserve">рактере выбираемых игрушек и сюжетов.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FD18A6" w:rsidRDefault="00FD18A6" w:rsidP="00C51604">
      <w:pPr>
        <w:pStyle w:val="Default"/>
        <w:rPr>
          <w:color w:val="auto"/>
          <w:sz w:val="26"/>
          <w:szCs w:val="26"/>
        </w:rPr>
      </w:pPr>
      <w:r w:rsidRPr="00FD18A6">
        <w:rPr>
          <w:sz w:val="26"/>
          <w:szCs w:val="26"/>
        </w:rPr>
        <w:lastRenderedPageBreak/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>
        <w:rPr>
          <w:sz w:val="26"/>
          <w:szCs w:val="26"/>
        </w:rPr>
        <w:t>ами, хорошо ориентируется в раз</w:t>
      </w:r>
      <w:r w:rsidRPr="00FD18A6">
        <w:rPr>
          <w:sz w:val="26"/>
          <w:szCs w:val="26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>
        <w:rPr>
          <w:sz w:val="26"/>
          <w:szCs w:val="26"/>
        </w:rPr>
        <w:t xml:space="preserve">тремится к самостоятельности, </w:t>
      </w:r>
      <w:r w:rsidR="00C51604" w:rsidRPr="00FD18A6">
        <w:rPr>
          <w:color w:val="auto"/>
          <w:sz w:val="26"/>
          <w:szCs w:val="26"/>
        </w:rPr>
        <w:t xml:space="preserve">уверенно осваивает приемы самообслуживания и гигиены. С </w:t>
      </w:r>
      <w:r w:rsidR="00C51604">
        <w:rPr>
          <w:color w:val="auto"/>
          <w:sz w:val="26"/>
          <w:szCs w:val="26"/>
        </w:rPr>
        <w:t>удовольствием самостоятельно по</w:t>
      </w:r>
      <w:r w:rsidR="00C51604" w:rsidRPr="00FD18A6">
        <w:rPr>
          <w:color w:val="auto"/>
          <w:sz w:val="26"/>
          <w:szCs w:val="26"/>
        </w:rPr>
        <w:t xml:space="preserve">вторяет освоенные действия, гордится своими успехами.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На четвертом году жизни игра становится ведущим видом деятельности дошкольников. Основным содержанием игры являются действия с игрушками</w:t>
      </w:r>
      <w:r>
        <w:rPr>
          <w:color w:val="auto"/>
          <w:sz w:val="26"/>
          <w:szCs w:val="26"/>
        </w:rPr>
        <w:t xml:space="preserve"> и предметами-заместителями. Сю</w:t>
      </w:r>
      <w:r w:rsidRPr="00FD18A6">
        <w:rPr>
          <w:color w:val="auto"/>
          <w:sz w:val="26"/>
          <w:szCs w:val="26"/>
        </w:rPr>
        <w:t>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</w:t>
      </w:r>
      <w:r>
        <w:rPr>
          <w:color w:val="auto"/>
          <w:sz w:val="26"/>
          <w:szCs w:val="26"/>
        </w:rPr>
        <w:t>ь игрушки и картинки из несколь</w:t>
      </w:r>
      <w:r w:rsidRPr="00FD18A6">
        <w:rPr>
          <w:color w:val="auto"/>
          <w:sz w:val="26"/>
          <w:szCs w:val="26"/>
        </w:rPr>
        <w:t xml:space="preserve">ких частей, изображать в игре зверей и птиц.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Происходят большие изменения в развитии речи: значительно увеличивается запас слов, совершенствуется грамматический строй речи, появляются эл</w:t>
      </w:r>
      <w:r>
        <w:rPr>
          <w:color w:val="auto"/>
          <w:sz w:val="26"/>
          <w:szCs w:val="26"/>
        </w:rPr>
        <w:t>ементарные высказывания об окру</w:t>
      </w:r>
      <w:r w:rsidRPr="00FD18A6">
        <w:rPr>
          <w:color w:val="auto"/>
          <w:sz w:val="26"/>
          <w:szCs w:val="26"/>
        </w:rPr>
        <w:t>жающем.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</w:t>
      </w:r>
      <w:r>
        <w:rPr>
          <w:color w:val="auto"/>
          <w:sz w:val="26"/>
          <w:szCs w:val="26"/>
        </w:rPr>
        <w:t>рших и подражает им. Ему свойст</w:t>
      </w:r>
      <w:r w:rsidRPr="00FD18A6">
        <w:rPr>
          <w:color w:val="auto"/>
          <w:sz w:val="26"/>
          <w:szCs w:val="26"/>
        </w:rPr>
        <w:t>венны высокая эмоциональность, готовность самостоятельно в</w:t>
      </w:r>
      <w:r>
        <w:rPr>
          <w:color w:val="auto"/>
          <w:sz w:val="26"/>
          <w:szCs w:val="26"/>
        </w:rPr>
        <w:t>оспроизводить действия и поступ</w:t>
      </w:r>
      <w:r w:rsidRPr="00FD18A6">
        <w:rPr>
          <w:color w:val="auto"/>
          <w:sz w:val="26"/>
          <w:szCs w:val="26"/>
        </w:rPr>
        <w:t xml:space="preserve">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Начинает активно проявляться потребность в познавательном общении со взрослыми, о чём свидетельствуют многочисленные вопросы, которые задают дети.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Изобразительная деятельность ребенка зависит от его пре</w:t>
      </w:r>
      <w:r>
        <w:rPr>
          <w:color w:val="auto"/>
          <w:sz w:val="26"/>
          <w:szCs w:val="26"/>
        </w:rPr>
        <w:t>дставлений о предмете. Эти пред</w:t>
      </w:r>
      <w:r w:rsidRPr="00FD18A6">
        <w:rPr>
          <w:color w:val="auto"/>
          <w:sz w:val="26"/>
          <w:szCs w:val="26"/>
        </w:rPr>
        <w:t xml:space="preserve">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возведением несложных построек по образцу и по замыслу.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</w:t>
      </w:r>
      <w:r>
        <w:rPr>
          <w:color w:val="auto"/>
          <w:sz w:val="26"/>
          <w:szCs w:val="26"/>
        </w:rPr>
        <w:t>мышление. Дошколь</w:t>
      </w:r>
      <w:r w:rsidRPr="00FD18A6">
        <w:rPr>
          <w:color w:val="auto"/>
          <w:sz w:val="26"/>
          <w:szCs w:val="26"/>
        </w:rPr>
        <w:t>ники способны устанавливать некоторые простые связи между</w:t>
      </w:r>
      <w:r>
        <w:rPr>
          <w:color w:val="auto"/>
          <w:sz w:val="26"/>
          <w:szCs w:val="26"/>
        </w:rPr>
        <w:t xml:space="preserve"> событиями, предметами или явле</w:t>
      </w:r>
      <w:r w:rsidRPr="00FD18A6">
        <w:rPr>
          <w:color w:val="auto"/>
          <w:sz w:val="26"/>
          <w:szCs w:val="26"/>
        </w:rPr>
        <w:t xml:space="preserve">ниями. Возрастает целенаправленность действий. </w:t>
      </w:r>
    </w:p>
    <w:p w:rsidR="00C51604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менее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</w:t>
      </w:r>
      <w:r>
        <w:rPr>
          <w:color w:val="auto"/>
          <w:sz w:val="26"/>
          <w:szCs w:val="26"/>
        </w:rPr>
        <w:t>ивают, что повышает их возможно</w:t>
      </w:r>
      <w:r w:rsidRPr="00FD18A6">
        <w:rPr>
          <w:color w:val="auto"/>
          <w:sz w:val="26"/>
          <w:szCs w:val="26"/>
        </w:rPr>
        <w:t>сти регулировать поведение. Таким образом, поведение ребёнка 4—5 лет не столь импульсивно и непосредственно, как в 3—4 года, хотя в некоторых ситуациях</w:t>
      </w:r>
      <w:r>
        <w:rPr>
          <w:color w:val="auto"/>
          <w:sz w:val="26"/>
          <w:szCs w:val="26"/>
        </w:rPr>
        <w:t xml:space="preserve"> ему всё ещё требуется напомина</w:t>
      </w:r>
      <w:r w:rsidRPr="00FD18A6">
        <w:rPr>
          <w:color w:val="auto"/>
          <w:sz w:val="26"/>
          <w:szCs w:val="26"/>
        </w:rPr>
        <w:t>ние взрослого или сверстников о необходимости придерживаться тех или иных норм и правил. Для этого возраста характерно появление групповых традиций: кто где сидит, последовательность игр, как поздравляют друг друга с днём рождения, элемен</w:t>
      </w:r>
      <w:r>
        <w:rPr>
          <w:color w:val="auto"/>
          <w:sz w:val="26"/>
          <w:szCs w:val="26"/>
        </w:rPr>
        <w:t xml:space="preserve">ты группового жаргона и т. п. </w:t>
      </w:r>
    </w:p>
    <w:p w:rsidR="00FD18A6" w:rsidRPr="00FD18A6" w:rsidRDefault="00C51604" w:rsidP="00C5160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D18A6" w:rsidRPr="00FD18A6">
        <w:rPr>
          <w:color w:val="auto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>
        <w:rPr>
          <w:color w:val="auto"/>
          <w:sz w:val="26"/>
          <w:szCs w:val="26"/>
        </w:rPr>
        <w:t>дети свободно переносят их в сю</w:t>
      </w:r>
      <w:r w:rsidR="00FD18A6" w:rsidRPr="00FD18A6">
        <w:rPr>
          <w:color w:val="auto"/>
          <w:sz w:val="26"/>
          <w:szCs w:val="26"/>
        </w:rPr>
        <w:t xml:space="preserve">жетно-ролевую игру.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>
        <w:rPr>
          <w:color w:val="auto"/>
          <w:sz w:val="26"/>
          <w:szCs w:val="26"/>
        </w:rPr>
        <w:t>арно охарактеризовать своё само</w:t>
      </w:r>
      <w:r w:rsidRPr="00FD18A6">
        <w:rPr>
          <w:color w:val="auto"/>
          <w:sz w:val="26"/>
          <w:szCs w:val="26"/>
        </w:rPr>
        <w:t xml:space="preserve">чувствие, привлечь внимание взрослого в случае недомогания. </w:t>
      </w:r>
    </w:p>
    <w:p w:rsidR="00AF20F7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 ; проявляют стремление к взрослению в 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соответствующего гендера. Так, мальчики стараются выполнять задания, требующие проявления силовых качеств, а девочки реализуют себя в игра</w:t>
      </w:r>
      <w:r w:rsidR="00AF20F7">
        <w:rPr>
          <w:color w:val="auto"/>
          <w:sz w:val="26"/>
          <w:szCs w:val="26"/>
        </w:rPr>
        <w:t>х «Дочки-матери», «Модель», «Ба</w:t>
      </w:r>
      <w:r w:rsidRPr="00FD18A6">
        <w:rPr>
          <w:color w:val="auto"/>
          <w:sz w:val="26"/>
          <w:szCs w:val="26"/>
        </w:rPr>
        <w:t xml:space="preserve">лерина» и больше тяготеют к «красивым» действиям.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дети имеют представления об особенностях наиболее распространённых мужских и женских п</w:t>
      </w:r>
      <w:r w:rsidR="00AF20F7">
        <w:rPr>
          <w:color w:val="auto"/>
          <w:sz w:val="26"/>
          <w:szCs w:val="26"/>
        </w:rPr>
        <w:t>рофессий, о видах отдыха, специ</w:t>
      </w:r>
      <w:r w:rsidRPr="00FD18A6">
        <w:rPr>
          <w:color w:val="auto"/>
          <w:sz w:val="26"/>
          <w:szCs w:val="26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>
        <w:rPr>
          <w:color w:val="auto"/>
          <w:sz w:val="26"/>
          <w:szCs w:val="26"/>
        </w:rPr>
        <w:t>детям в игре.</w:t>
      </w:r>
    </w:p>
    <w:p w:rsidR="00FD18A6" w:rsidRPr="00FD18A6" w:rsidRDefault="00AF20F7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Дети 4—5 лет про</w:t>
      </w:r>
      <w:r w:rsidR="00FD18A6" w:rsidRPr="00FD18A6">
        <w:rPr>
          <w:color w:val="auto"/>
          <w:sz w:val="26"/>
          <w:szCs w:val="26"/>
        </w:rPr>
        <w:t>должают проигрывать действия с предметами, но теперь внешня</w:t>
      </w:r>
      <w:r>
        <w:rPr>
          <w:color w:val="auto"/>
          <w:sz w:val="26"/>
          <w:szCs w:val="26"/>
        </w:rPr>
        <w:t>я последовательность этих дейст</w:t>
      </w:r>
      <w:r w:rsidR="00FD18A6" w:rsidRPr="00FD18A6">
        <w:rPr>
          <w:color w:val="auto"/>
          <w:sz w:val="26"/>
          <w:szCs w:val="26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>
        <w:rPr>
          <w:color w:val="auto"/>
          <w:sz w:val="26"/>
          <w:szCs w:val="26"/>
        </w:rPr>
        <w:t xml:space="preserve"> дошкольного возраста последова</w:t>
      </w:r>
      <w:r w:rsidR="00FD18A6" w:rsidRPr="00FD18A6">
        <w:rPr>
          <w:color w:val="auto"/>
          <w:sz w:val="26"/>
          <w:szCs w:val="26"/>
        </w:rPr>
        <w:t>тельность действий не имела для игры такого значения). В игр</w:t>
      </w:r>
      <w:r>
        <w:rPr>
          <w:color w:val="auto"/>
          <w:sz w:val="26"/>
          <w:szCs w:val="26"/>
        </w:rPr>
        <w:t>е дети называют свои роли, пони</w:t>
      </w:r>
      <w:r w:rsidR="00FD18A6" w:rsidRPr="00FD18A6">
        <w:rPr>
          <w:color w:val="auto"/>
          <w:sz w:val="26"/>
          <w:szCs w:val="26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4—5 лет сверстники становятся для ребёнка более п</w:t>
      </w:r>
      <w:r w:rsidR="00AF20F7">
        <w:rPr>
          <w:color w:val="auto"/>
          <w:sz w:val="26"/>
          <w:szCs w:val="26"/>
        </w:rPr>
        <w:t>ривлекательными и предпочитаемы</w:t>
      </w:r>
      <w:r w:rsidRPr="00FD18A6">
        <w:rPr>
          <w:color w:val="auto"/>
          <w:sz w:val="26"/>
          <w:szCs w:val="26"/>
        </w:rPr>
        <w:t>ми партнёрами по игре, чем взрослый. В общую игру вовлекает</w:t>
      </w:r>
      <w:r w:rsidR="00AF20F7">
        <w:rPr>
          <w:color w:val="auto"/>
          <w:sz w:val="26"/>
          <w:szCs w:val="26"/>
        </w:rPr>
        <w:t>ся от двух до пяти детей, а про</w:t>
      </w:r>
      <w:r w:rsidRPr="00FD18A6">
        <w:rPr>
          <w:color w:val="auto"/>
          <w:sz w:val="26"/>
          <w:szCs w:val="26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>
        <w:rPr>
          <w:color w:val="auto"/>
          <w:sz w:val="26"/>
          <w:szCs w:val="26"/>
        </w:rPr>
        <w:t xml:space="preserve"> избирательными во взаимоотноше</w:t>
      </w:r>
      <w:r w:rsidRPr="00FD18A6">
        <w:rPr>
          <w:color w:val="auto"/>
          <w:sz w:val="26"/>
          <w:szCs w:val="26"/>
        </w:rPr>
        <w:t>ниях и общении: у них есть постоянные партнёры по играм (хот</w:t>
      </w:r>
      <w:r w:rsidR="00AF20F7">
        <w:rPr>
          <w:color w:val="auto"/>
          <w:sz w:val="26"/>
          <w:szCs w:val="26"/>
        </w:rPr>
        <w:t>я в течение года они могут и по</w:t>
      </w:r>
      <w:r w:rsidRPr="00FD18A6">
        <w:rPr>
          <w:color w:val="auto"/>
          <w:sz w:val="26"/>
          <w:szCs w:val="26"/>
        </w:rPr>
        <w:t>меняться несколько раз,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>
        <w:rPr>
          <w:color w:val="auto"/>
          <w:sz w:val="26"/>
          <w:szCs w:val="26"/>
        </w:rPr>
        <w:t>ые высказывания друг друга, час</w:t>
      </w:r>
      <w:r w:rsidRPr="00FD18A6">
        <w:rPr>
          <w:color w:val="auto"/>
          <w:sz w:val="26"/>
          <w:szCs w:val="26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Развивается моторика дошкольников.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>
        <w:rPr>
          <w:color w:val="auto"/>
          <w:sz w:val="26"/>
          <w:szCs w:val="26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18A6">
        <w:rPr>
          <w:color w:val="auto"/>
          <w:sz w:val="26"/>
          <w:szCs w:val="26"/>
        </w:rPr>
        <w:t xml:space="preserve">на поясе; подбрасывают мяч вверх и ловят его двумя руками (не менее трёх- четырёх раз под-ряд в </w:t>
      </w:r>
    </w:p>
    <w:p w:rsidR="00FD18A6" w:rsidRPr="00FD18A6" w:rsidRDefault="00AF20F7" w:rsidP="00AF20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удобном для ребёнка темпе)</w:t>
      </w:r>
      <w:r w:rsidR="00FD18A6" w:rsidRPr="00FD18A6">
        <w:rPr>
          <w:color w:val="auto"/>
          <w:sz w:val="26"/>
          <w:szCs w:val="26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>
        <w:rPr>
          <w:color w:val="auto"/>
          <w:sz w:val="26"/>
          <w:szCs w:val="26"/>
        </w:rPr>
        <w:t>способен активно и осознанно ус</w:t>
      </w:r>
      <w:r w:rsidR="00FD18A6" w:rsidRPr="00FD18A6">
        <w:rPr>
          <w:color w:val="auto"/>
          <w:sz w:val="26"/>
          <w:szCs w:val="26"/>
        </w:rPr>
        <w:t>ваивать разучиваемые движения, их элементы, что позволяет е</w:t>
      </w:r>
      <w:r>
        <w:rPr>
          <w:color w:val="auto"/>
          <w:sz w:val="26"/>
          <w:szCs w:val="26"/>
        </w:rPr>
        <w:t>му расширять и обогащать реперту</w:t>
      </w:r>
      <w:r w:rsidR="00FD18A6" w:rsidRPr="00FD18A6">
        <w:rPr>
          <w:color w:val="auto"/>
          <w:sz w:val="26"/>
          <w:szCs w:val="26"/>
        </w:rPr>
        <w:t xml:space="preserve">ар уже освоенных основных движений более сложными.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>
        <w:rPr>
          <w:color w:val="auto"/>
          <w:sz w:val="26"/>
          <w:szCs w:val="26"/>
        </w:rPr>
        <w:t>представлениями об основных цве</w:t>
      </w:r>
      <w:r w:rsidRPr="00FD18A6">
        <w:rPr>
          <w:color w:val="auto"/>
          <w:sz w:val="26"/>
          <w:szCs w:val="26"/>
        </w:rPr>
        <w:t>тах, геометрических формах и отношениях величин. Ребёнок уже может произвольно наблюда</w:t>
      </w:r>
      <w:r w:rsidR="00AF20F7">
        <w:rPr>
          <w:color w:val="auto"/>
          <w:sz w:val="26"/>
          <w:szCs w:val="26"/>
        </w:rPr>
        <w:t xml:space="preserve">ть, </w:t>
      </w:r>
      <w:r w:rsidRPr="00FD18A6">
        <w:rPr>
          <w:color w:val="auto"/>
          <w:sz w:val="26"/>
          <w:szCs w:val="26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среднем дошкольном возрасте связь мышления и дейст</w:t>
      </w:r>
      <w:r w:rsidR="00AF20F7">
        <w:rPr>
          <w:color w:val="auto"/>
          <w:sz w:val="26"/>
          <w:szCs w:val="26"/>
        </w:rPr>
        <w:t>вий сохраняется, но уже не явля</w:t>
      </w:r>
      <w:r w:rsidRPr="00FD18A6">
        <w:rPr>
          <w:color w:val="auto"/>
          <w:sz w:val="26"/>
          <w:szCs w:val="26"/>
        </w:rPr>
        <w:t>ется такой непосредственной, как раньше. Во многих случаях не требуе</w:t>
      </w:r>
      <w:r w:rsidR="00AF20F7">
        <w:rPr>
          <w:color w:val="auto"/>
          <w:sz w:val="26"/>
          <w:szCs w:val="26"/>
        </w:rPr>
        <w:t>тся практического манипу</w:t>
      </w:r>
      <w:r w:rsidRPr="00FD18A6">
        <w:rPr>
          <w:color w:val="auto"/>
          <w:sz w:val="26"/>
          <w:szCs w:val="26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>
        <w:rPr>
          <w:color w:val="auto"/>
          <w:sz w:val="26"/>
          <w:szCs w:val="26"/>
        </w:rPr>
        <w:t>на нём изображено. При этом воз</w:t>
      </w:r>
      <w:r w:rsidRPr="00FD18A6">
        <w:rPr>
          <w:color w:val="auto"/>
          <w:sz w:val="26"/>
          <w:szCs w:val="26"/>
        </w:rPr>
        <w:t xml:space="preserve">можна незначительная помощь взрослого, например, объяснение </w:t>
      </w:r>
      <w:r w:rsidR="00AF20F7">
        <w:rPr>
          <w:color w:val="auto"/>
          <w:sz w:val="26"/>
          <w:szCs w:val="26"/>
        </w:rPr>
        <w:lastRenderedPageBreak/>
        <w:t>того, как обозначают окна и две</w:t>
      </w:r>
      <w:r w:rsidRPr="00FD18A6">
        <w:rPr>
          <w:color w:val="auto"/>
          <w:sz w:val="26"/>
          <w:szCs w:val="26"/>
        </w:rPr>
        <w:t>ри на плане. С помощью схематического изображения группово</w:t>
      </w:r>
      <w:r w:rsidR="00AF20F7">
        <w:rPr>
          <w:color w:val="auto"/>
          <w:sz w:val="26"/>
          <w:szCs w:val="26"/>
        </w:rPr>
        <w:t>й комнаты дети могут найти спря</w:t>
      </w:r>
      <w:r w:rsidRPr="00FD18A6">
        <w:rPr>
          <w:color w:val="auto"/>
          <w:sz w:val="26"/>
          <w:szCs w:val="26"/>
        </w:rPr>
        <w:t xml:space="preserve">танную игрушку (по отметке на плане).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>
        <w:rPr>
          <w:color w:val="auto"/>
          <w:sz w:val="26"/>
          <w:szCs w:val="26"/>
        </w:rPr>
        <w:t>ельности ребёнка появляется дей</w:t>
      </w:r>
      <w:r w:rsidRPr="00FD18A6">
        <w:rPr>
          <w:color w:val="auto"/>
          <w:sz w:val="26"/>
          <w:szCs w:val="26"/>
        </w:rPr>
        <w:t>ствие по правилу — первый необходимый элемент произвольн</w:t>
      </w:r>
      <w:r w:rsidR="00AF20F7">
        <w:rPr>
          <w:color w:val="auto"/>
          <w:sz w:val="26"/>
          <w:szCs w:val="26"/>
        </w:rPr>
        <w:t>ого внимания. Именно в этом воз</w:t>
      </w:r>
      <w:r w:rsidRPr="00FD18A6">
        <w:rPr>
          <w:color w:val="auto"/>
          <w:sz w:val="26"/>
          <w:szCs w:val="26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дошкольном возрасте интенсивно развивается память </w:t>
      </w:r>
      <w:r w:rsidR="00AF20F7">
        <w:rPr>
          <w:color w:val="auto"/>
          <w:sz w:val="26"/>
          <w:szCs w:val="26"/>
        </w:rPr>
        <w:t>ребёнка. В 5 лет он может запом</w:t>
      </w:r>
      <w:r w:rsidRPr="00FD18A6">
        <w:rPr>
          <w:color w:val="auto"/>
          <w:sz w:val="26"/>
          <w:szCs w:val="26"/>
        </w:rPr>
        <w:t xml:space="preserve">нить уже 5—6 предметов (из 10—15, изображённых на предъявляемых ему картинках).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этом возрасте происходит развитие инициативности и</w:t>
      </w:r>
      <w:r w:rsidR="00AF20F7">
        <w:rPr>
          <w:color w:val="auto"/>
          <w:sz w:val="26"/>
          <w:szCs w:val="26"/>
        </w:rPr>
        <w:t xml:space="preserve"> самостоятельности ребенка в об</w:t>
      </w:r>
      <w:r w:rsidRPr="00FD18A6">
        <w:rPr>
          <w:color w:val="auto"/>
          <w:sz w:val="26"/>
          <w:szCs w:val="26"/>
        </w:rPr>
        <w:t>щении со взрослыми и сверстниками. Дети продолжают сотру</w:t>
      </w:r>
      <w:r w:rsidR="00AF20F7">
        <w:rPr>
          <w:color w:val="auto"/>
          <w:sz w:val="26"/>
          <w:szCs w:val="26"/>
        </w:rPr>
        <w:t>дничать со взрослыми в практиче</w:t>
      </w:r>
      <w:r w:rsidRPr="00FD18A6">
        <w:rPr>
          <w:color w:val="auto"/>
          <w:sz w:val="26"/>
          <w:szCs w:val="26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>
        <w:rPr>
          <w:color w:val="auto"/>
          <w:sz w:val="26"/>
          <w:szCs w:val="26"/>
        </w:rPr>
        <w:t xml:space="preserve"> зачем? для чего, стремлении по</w:t>
      </w:r>
      <w:r w:rsidRPr="00FD18A6">
        <w:rPr>
          <w:color w:val="auto"/>
          <w:sz w:val="26"/>
          <w:szCs w:val="26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>
        <w:rPr>
          <w:color w:val="auto"/>
          <w:sz w:val="26"/>
          <w:szCs w:val="26"/>
        </w:rPr>
        <w:t xml:space="preserve"> в форме сложноподчиненных пред</w:t>
      </w:r>
      <w:r w:rsidRPr="00FD18A6">
        <w:rPr>
          <w:color w:val="auto"/>
          <w:sz w:val="26"/>
          <w:szCs w:val="26"/>
        </w:rPr>
        <w:t>ложений. У детей наблюдается потребность в уважении взрослых</w:t>
      </w:r>
      <w:r w:rsidR="00AF20F7">
        <w:rPr>
          <w:color w:val="auto"/>
          <w:sz w:val="26"/>
          <w:szCs w:val="26"/>
        </w:rPr>
        <w:t>, их похвале, поэтому на замеча</w:t>
      </w:r>
      <w:r w:rsidRPr="00FD18A6">
        <w:rPr>
          <w:color w:val="auto"/>
          <w:sz w:val="26"/>
          <w:szCs w:val="26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>
        <w:rPr>
          <w:color w:val="auto"/>
          <w:sz w:val="26"/>
          <w:szCs w:val="26"/>
        </w:rPr>
        <w:t>вия, состра</w:t>
      </w:r>
      <w:r w:rsidRPr="00FD18A6">
        <w:rPr>
          <w:color w:val="auto"/>
          <w:sz w:val="26"/>
          <w:szCs w:val="26"/>
        </w:rPr>
        <w:t xml:space="preserve">дания. Стремясь привлечь внимание сверстника и удержать его </w:t>
      </w:r>
      <w:r w:rsidR="00AF20F7">
        <w:rPr>
          <w:color w:val="auto"/>
          <w:sz w:val="26"/>
          <w:szCs w:val="26"/>
        </w:rPr>
        <w:t>в процессе речевого общения, ре</w:t>
      </w:r>
      <w:r w:rsidRPr="00FD18A6">
        <w:rPr>
          <w:color w:val="auto"/>
          <w:sz w:val="26"/>
          <w:szCs w:val="26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>
        <w:rPr>
          <w:color w:val="auto"/>
          <w:sz w:val="26"/>
          <w:szCs w:val="26"/>
        </w:rPr>
        <w:t>объединяя предметы в видо</w:t>
      </w:r>
      <w:r w:rsidRPr="00FD18A6">
        <w:rPr>
          <w:color w:val="auto"/>
          <w:sz w:val="26"/>
          <w:szCs w:val="26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>
        <w:rPr>
          <w:color w:val="auto"/>
          <w:sz w:val="26"/>
          <w:szCs w:val="26"/>
        </w:rPr>
        <w:t>спи</w:t>
      </w:r>
      <w:r w:rsidRPr="00FD18A6">
        <w:rPr>
          <w:color w:val="auto"/>
          <w:sz w:val="26"/>
          <w:szCs w:val="26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Default="00FD18A6" w:rsidP="00AF20F7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>
        <w:rPr>
          <w:color w:val="auto"/>
          <w:sz w:val="26"/>
          <w:szCs w:val="26"/>
        </w:rPr>
        <w:t xml:space="preserve">чают на вопросы, связанные с </w:t>
      </w:r>
      <w:r w:rsidRPr="00FD18A6">
        <w:rPr>
          <w:color w:val="auto"/>
          <w:sz w:val="26"/>
          <w:szCs w:val="26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>
        <w:rPr>
          <w:color w:val="auto"/>
          <w:sz w:val="26"/>
          <w:szCs w:val="26"/>
        </w:rPr>
        <w:t>ют требования к обращению с кни</w:t>
      </w:r>
      <w:r w:rsidRPr="00FD18A6">
        <w:rPr>
          <w:color w:val="auto"/>
          <w:sz w:val="26"/>
          <w:szCs w:val="26"/>
        </w:rPr>
        <w:t>гой, гигиенические нормы при работе с ней. В связи с развитие</w:t>
      </w:r>
      <w:r w:rsidR="00F14E6B">
        <w:rPr>
          <w:color w:val="auto"/>
          <w:sz w:val="26"/>
          <w:szCs w:val="26"/>
        </w:rPr>
        <w:t>м эмоциональной сферы детей зна</w:t>
      </w:r>
      <w:r w:rsidRPr="00FD18A6">
        <w:rPr>
          <w:color w:val="auto"/>
          <w:sz w:val="26"/>
          <w:szCs w:val="26"/>
        </w:rPr>
        <w:t>чительно углубляются их переживания от прочитанного. Они</w:t>
      </w:r>
      <w:r w:rsidR="00F14E6B">
        <w:rPr>
          <w:color w:val="auto"/>
          <w:sz w:val="26"/>
          <w:szCs w:val="26"/>
        </w:rPr>
        <w:t xml:space="preserve"> стремятся перенести книжные си</w:t>
      </w:r>
      <w:r w:rsidRPr="00FD18A6">
        <w:rPr>
          <w:color w:val="auto"/>
          <w:sz w:val="26"/>
          <w:szCs w:val="26"/>
        </w:rPr>
        <w:t>туации в жизнь, подражают героям произведений, с удовольств</w:t>
      </w:r>
      <w:r w:rsidR="00F14E6B">
        <w:rPr>
          <w:color w:val="auto"/>
          <w:sz w:val="26"/>
          <w:szCs w:val="26"/>
        </w:rPr>
        <w:t>ием играют в ролевые игры, осно</w:t>
      </w:r>
      <w:r w:rsidRPr="00FD18A6">
        <w:rPr>
          <w:color w:val="auto"/>
          <w:sz w:val="26"/>
          <w:szCs w:val="26"/>
        </w:rPr>
        <w:t xml:space="preserve">ванные на сюжетах сказок, рассказов.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>
        <w:rPr>
          <w:color w:val="auto"/>
          <w:sz w:val="26"/>
          <w:szCs w:val="26"/>
        </w:rPr>
        <w:t>т ребёнку 4—5 лет многое запоми</w:t>
      </w:r>
      <w:r w:rsidRPr="00FD18A6">
        <w:rPr>
          <w:color w:val="auto"/>
          <w:sz w:val="26"/>
          <w:szCs w:val="26"/>
        </w:rPr>
        <w:t xml:space="preserve">нать, он легко выучивает наизусть стихи и может выразительно читать их на публике.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>
        <w:rPr>
          <w:color w:val="auto"/>
          <w:sz w:val="26"/>
          <w:szCs w:val="26"/>
        </w:rPr>
        <w:t>ребенка становится возможным ре</w:t>
      </w:r>
      <w:r w:rsidRPr="00FD18A6">
        <w:rPr>
          <w:color w:val="auto"/>
          <w:sz w:val="26"/>
          <w:szCs w:val="26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музыкально-художественной и продуктивной деятель</w:t>
      </w:r>
      <w:r w:rsidR="00F14E6B">
        <w:rPr>
          <w:color w:val="auto"/>
          <w:sz w:val="26"/>
          <w:szCs w:val="26"/>
        </w:rPr>
        <w:t>ности дети эмоционально отклика</w:t>
      </w:r>
      <w:r w:rsidRPr="00FD18A6">
        <w:rPr>
          <w:color w:val="auto"/>
          <w:sz w:val="26"/>
          <w:szCs w:val="26"/>
        </w:rPr>
        <w:t>ются на художественные произведения, произведения музыкаль</w:t>
      </w:r>
      <w:r w:rsidR="00F14E6B">
        <w:rPr>
          <w:color w:val="auto"/>
          <w:sz w:val="26"/>
          <w:szCs w:val="26"/>
        </w:rPr>
        <w:t>ного и изобразительного искусст</w:t>
      </w:r>
      <w:r w:rsidRPr="00FD18A6">
        <w:rPr>
          <w:color w:val="auto"/>
          <w:sz w:val="26"/>
          <w:szCs w:val="26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>
        <w:rPr>
          <w:color w:val="auto"/>
          <w:sz w:val="26"/>
          <w:szCs w:val="26"/>
        </w:rPr>
        <w:t>м музыкаль</w:t>
      </w:r>
      <w:r w:rsidRPr="00FD18A6">
        <w:rPr>
          <w:color w:val="auto"/>
          <w:sz w:val="26"/>
          <w:szCs w:val="26"/>
        </w:rPr>
        <w:t>ной деятельности. Обнаруживается разница в предпочтениях, связанных с музыкально-художественной деятельностью, у мальчиков и девочек. Дети н</w:t>
      </w:r>
      <w:r w:rsidR="00F14E6B">
        <w:rPr>
          <w:color w:val="auto"/>
          <w:sz w:val="26"/>
          <w:szCs w:val="26"/>
        </w:rPr>
        <w:t>е только эмоционально откликают</w:t>
      </w:r>
      <w:r w:rsidRPr="00FD18A6">
        <w:rPr>
          <w:color w:val="auto"/>
          <w:sz w:val="26"/>
          <w:szCs w:val="26"/>
        </w:rPr>
        <w:t>ся на звучание музыкального произведения, но и увлечённо говорят о нём (о</w:t>
      </w:r>
      <w:r w:rsidR="00F14E6B">
        <w:rPr>
          <w:color w:val="auto"/>
          <w:sz w:val="26"/>
          <w:szCs w:val="26"/>
        </w:rPr>
        <w:t xml:space="preserve"> характере музыкаль</w:t>
      </w:r>
      <w:r w:rsidRPr="00FD18A6">
        <w:rPr>
          <w:color w:val="auto"/>
          <w:sz w:val="26"/>
          <w:szCs w:val="26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>
        <w:rPr>
          <w:color w:val="auto"/>
          <w:sz w:val="26"/>
          <w:szCs w:val="26"/>
        </w:rPr>
        <w:t>ать на детском музыкальном инст</w:t>
      </w:r>
      <w:r w:rsidRPr="00FD18A6">
        <w:rPr>
          <w:color w:val="auto"/>
          <w:sz w:val="26"/>
          <w:szCs w:val="26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>
        <w:rPr>
          <w:color w:val="auto"/>
          <w:sz w:val="26"/>
          <w:szCs w:val="26"/>
        </w:rPr>
        <w:t xml:space="preserve">несложные ритмы марша или </w:t>
      </w:r>
      <w:r w:rsidR="00F14E6B">
        <w:rPr>
          <w:color w:val="auto"/>
          <w:sz w:val="26"/>
          <w:szCs w:val="26"/>
        </w:rPr>
        <w:lastRenderedPageBreak/>
        <w:t>плясо</w:t>
      </w:r>
      <w:r w:rsidRPr="00FD18A6">
        <w:rPr>
          <w:color w:val="auto"/>
          <w:sz w:val="26"/>
          <w:szCs w:val="26"/>
        </w:rPr>
        <w:t>вой. На формирование музыкального вкуса и интереса к музыка</w:t>
      </w:r>
      <w:r w:rsidR="00F14E6B">
        <w:rPr>
          <w:color w:val="auto"/>
          <w:sz w:val="26"/>
          <w:szCs w:val="26"/>
        </w:rPr>
        <w:t>льно - художественной деятельно</w:t>
      </w:r>
      <w:r w:rsidRPr="00FD18A6">
        <w:rPr>
          <w:color w:val="auto"/>
          <w:sz w:val="26"/>
          <w:szCs w:val="26"/>
        </w:rPr>
        <w:t xml:space="preserve">сти в целом активно влияют установки взрослых.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Важным показателем развития ребёнка-дошкольника является изобраз</w:t>
      </w:r>
      <w:r w:rsidR="00F14E6B">
        <w:rPr>
          <w:color w:val="auto"/>
          <w:sz w:val="26"/>
          <w:szCs w:val="26"/>
        </w:rPr>
        <w:t>ительная деятель</w:t>
      </w:r>
      <w:r w:rsidRPr="00FD18A6">
        <w:rPr>
          <w:color w:val="auto"/>
          <w:sz w:val="26"/>
          <w:szCs w:val="26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>
        <w:rPr>
          <w:color w:val="auto"/>
          <w:sz w:val="26"/>
          <w:szCs w:val="26"/>
        </w:rPr>
        <w:t>ображения. Дети владеют простей</w:t>
      </w:r>
      <w:r w:rsidRPr="00FD18A6">
        <w:rPr>
          <w:color w:val="auto"/>
          <w:sz w:val="26"/>
          <w:szCs w:val="26"/>
        </w:rPr>
        <w:t>шими техническими умениями и навыками. Они могут своевремен</w:t>
      </w:r>
      <w:r w:rsidR="00F14E6B">
        <w:rPr>
          <w:color w:val="auto"/>
          <w:sz w:val="26"/>
          <w:szCs w:val="26"/>
        </w:rPr>
        <w:t>но насыщать ворс кисти крас</w:t>
      </w:r>
      <w:r w:rsidRPr="00FD18A6">
        <w:rPr>
          <w:color w:val="auto"/>
          <w:sz w:val="26"/>
          <w:szCs w:val="26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>
        <w:rPr>
          <w:color w:val="auto"/>
          <w:sz w:val="26"/>
          <w:szCs w:val="26"/>
        </w:rPr>
        <w:t>ом, украшать вылепленные предме</w:t>
      </w:r>
      <w:r w:rsidRPr="00FD18A6">
        <w:rPr>
          <w:color w:val="auto"/>
          <w:sz w:val="26"/>
          <w:szCs w:val="26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Конструирование начинает носить х</w:t>
      </w:r>
      <w:r w:rsidR="00F14E6B">
        <w:rPr>
          <w:color w:val="auto"/>
          <w:sz w:val="26"/>
          <w:szCs w:val="26"/>
        </w:rPr>
        <w:t>арактер продуктивной деятельно</w:t>
      </w:r>
      <w:r w:rsidRPr="00FD18A6">
        <w:rPr>
          <w:color w:val="auto"/>
          <w:sz w:val="26"/>
          <w:szCs w:val="26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>
        <w:rPr>
          <w:color w:val="auto"/>
          <w:sz w:val="26"/>
          <w:szCs w:val="26"/>
        </w:rPr>
        <w:t>иала; начинают овладевать техни</w:t>
      </w:r>
      <w:r w:rsidRPr="00FD18A6">
        <w:rPr>
          <w:color w:val="auto"/>
          <w:sz w:val="26"/>
          <w:szCs w:val="26"/>
        </w:rPr>
        <w:t>кой работы с ножницами; составляют композиции из готовых и с</w:t>
      </w:r>
      <w:r w:rsidR="00F14E6B">
        <w:rPr>
          <w:color w:val="auto"/>
          <w:sz w:val="26"/>
          <w:szCs w:val="26"/>
        </w:rPr>
        <w:t>амостоятельно вырезанных про</w:t>
      </w:r>
      <w:r w:rsidRPr="00FD18A6">
        <w:rPr>
          <w:color w:val="auto"/>
          <w:sz w:val="26"/>
          <w:szCs w:val="26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6A4C43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A25C6" w:rsidRDefault="002A25C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ГОДОВЫЕ ЗАДАЧИ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Основная цель: </w:t>
      </w:r>
      <w:r w:rsidRPr="00FD18A6">
        <w:rPr>
          <w:color w:val="auto"/>
          <w:sz w:val="26"/>
          <w:szCs w:val="26"/>
        </w:rPr>
        <w:t>создание образовательного пространства, на</w:t>
      </w:r>
      <w:r w:rsidR="00F14E6B">
        <w:rPr>
          <w:color w:val="auto"/>
          <w:sz w:val="26"/>
          <w:szCs w:val="26"/>
        </w:rPr>
        <w:t>правленного на непрерывное нако</w:t>
      </w:r>
      <w:r w:rsidRPr="00FD18A6">
        <w:rPr>
          <w:color w:val="auto"/>
          <w:sz w:val="26"/>
          <w:szCs w:val="26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Задачи: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совершенствование профессионального мастерства педагогов во взаимодействи</w:t>
      </w:r>
      <w:r w:rsidR="00F14E6B">
        <w:rPr>
          <w:color w:val="auto"/>
          <w:sz w:val="26"/>
          <w:szCs w:val="26"/>
        </w:rPr>
        <w:t>и с родителями вос</w:t>
      </w:r>
      <w:r w:rsidRPr="00FD18A6">
        <w:rPr>
          <w:color w:val="auto"/>
          <w:sz w:val="26"/>
          <w:szCs w:val="26"/>
        </w:rPr>
        <w:t xml:space="preserve">питанников;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построение эффективной системы административно-хозяйственно</w:t>
      </w:r>
      <w:r w:rsidR="00F14E6B">
        <w:rPr>
          <w:color w:val="auto"/>
          <w:sz w:val="26"/>
          <w:szCs w:val="26"/>
        </w:rPr>
        <w:t>й работы в обеспечивающей ста</w:t>
      </w:r>
      <w:r w:rsidRPr="00FD18A6">
        <w:rPr>
          <w:color w:val="auto"/>
          <w:sz w:val="26"/>
          <w:szCs w:val="26"/>
        </w:rPr>
        <w:t>бильное повышение уровня оказываемых педагогическим коллективо</w:t>
      </w:r>
      <w:r w:rsidR="00F14E6B">
        <w:rPr>
          <w:color w:val="auto"/>
          <w:sz w:val="26"/>
          <w:szCs w:val="26"/>
        </w:rPr>
        <w:t>м дошкольн</w:t>
      </w:r>
      <w:r w:rsidR="00D06D0F">
        <w:rPr>
          <w:color w:val="auto"/>
          <w:sz w:val="26"/>
          <w:szCs w:val="26"/>
        </w:rPr>
        <w:t>ой группы МОУ «Новодмитриевская  НШ</w:t>
      </w:r>
      <w:r w:rsidR="00F14E6B">
        <w:rPr>
          <w:color w:val="auto"/>
          <w:sz w:val="26"/>
          <w:szCs w:val="26"/>
        </w:rPr>
        <w:t>»</w:t>
      </w:r>
      <w:r w:rsidRPr="00FD18A6">
        <w:rPr>
          <w:color w:val="auto"/>
          <w:sz w:val="26"/>
          <w:szCs w:val="26"/>
        </w:rPr>
        <w:t xml:space="preserve"> образовательных услуг.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1) оптимизации оздоровительной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2) обеспечение эмоционального благополучия и удовлетворение духовных и физических</w:t>
      </w:r>
      <w:r w:rsidR="00F14E6B">
        <w:rPr>
          <w:color w:val="auto"/>
          <w:sz w:val="26"/>
          <w:szCs w:val="26"/>
        </w:rPr>
        <w:t xml:space="preserve"> по</w:t>
      </w:r>
      <w:r w:rsidRPr="00FD18A6">
        <w:rPr>
          <w:color w:val="auto"/>
          <w:sz w:val="26"/>
          <w:szCs w:val="26"/>
        </w:rPr>
        <w:t xml:space="preserve">требностей детей;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3) построение педагогического процесса на основе игровых педагогических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4) оказание необходимой консультативно-практической помощи семьям дошкольников.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5) обогащение и совершенствование детской речи.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6) обеспечение преемственности дошкольного и начального школьного образования.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746B9A" w:rsidRDefault="00746B9A" w:rsidP="00FD18A6">
      <w:pPr>
        <w:pStyle w:val="Default"/>
        <w:rPr>
          <w:color w:val="auto"/>
          <w:sz w:val="26"/>
          <w:szCs w:val="26"/>
        </w:rPr>
      </w:pPr>
    </w:p>
    <w:p w:rsidR="004F68EC" w:rsidRDefault="004F68EC" w:rsidP="004F68EC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Комплексные занятия по программе «От рождения до школы»</w:t>
      </w:r>
      <w:r w:rsidR="003E780F">
        <w:rPr>
          <w:bCs/>
          <w:color w:val="auto"/>
          <w:sz w:val="26"/>
          <w:szCs w:val="26"/>
        </w:rPr>
        <w:t>под редакцией Н.Е. Вераксы, М.А. Васильевой, Т.С. Комаровой. Младшая группа (от 3 до 4 лет)/авт.-сост. Т.В. Ковригина, М.В. Косьяненко, О.В. Павлова. – Волгоград: Учитель, 2016. – 269с.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Комплексные занятия по программе «От рождения до школы» под редакцией Н.Е. Вераксы, М.А. Васильевой, Т.С. Комаровой. Подготовительная группа (от 6 до 7 лет)/ авт.-сост. Н.В. Лободина – изд.2-е перераб. – Волгоград: Учитель, 2016. – 382 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4 – 5 лет: Методическое пособие к рабочей тетради. – М.: ТЦ Сфера, 2008. – 80 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5 – 6 лет: Методическое пособие к рабочей тетради</w:t>
      </w:r>
      <w:r w:rsidR="00FD1F93">
        <w:rPr>
          <w:bCs/>
          <w:color w:val="auto"/>
          <w:sz w:val="26"/>
          <w:szCs w:val="26"/>
        </w:rPr>
        <w:t xml:space="preserve"> (изд.2-е, доп. и перераб.)</w:t>
      </w:r>
      <w:r>
        <w:rPr>
          <w:bCs/>
          <w:color w:val="auto"/>
          <w:sz w:val="26"/>
          <w:szCs w:val="26"/>
        </w:rPr>
        <w:t>. – М.:</w:t>
      </w:r>
      <w:r w:rsidR="00FD1F93">
        <w:rPr>
          <w:bCs/>
          <w:color w:val="auto"/>
          <w:sz w:val="26"/>
          <w:szCs w:val="26"/>
        </w:rPr>
        <w:t xml:space="preserve"> ТЦ Сфера, 2005</w:t>
      </w:r>
      <w:r>
        <w:rPr>
          <w:bCs/>
          <w:color w:val="auto"/>
          <w:sz w:val="26"/>
          <w:szCs w:val="26"/>
        </w:rPr>
        <w:t>. – 80 с.</w:t>
      </w:r>
    </w:p>
    <w:p w:rsidR="00FD1F93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6 – 7 лет: Методическое пособие к рабочей тетради (изд.2-е, доп. и перераб.). – М.: ТЦ Сфера, 2005. – 88 с.</w:t>
      </w:r>
    </w:p>
    <w:p w:rsidR="003E780F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пяти. Математика для детей 4 – 5 лет.3-е изд., доп. и перераб. – М.: ТЦ Сфера, 2016. – 64 с.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десяти. Математика для детей 5 – 6 лет.3-е изд., доп. и перераб. – М.: ТЦ Сфера, 2016. – 64 с. (Математические ступеньки)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двадцати. Математика для детей 6 – 7 лет.3-е изд., доп. и перераб. – М.: ТЦ Сфера, 2016. – 64 с. (Математические ступеньки)</w:t>
      </w:r>
    </w:p>
    <w:p w:rsidR="00FD1F93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Демонстрационный материал – математика для детей </w:t>
      </w:r>
      <w:r w:rsidR="004B17FB">
        <w:rPr>
          <w:bCs/>
          <w:color w:val="auto"/>
          <w:sz w:val="26"/>
          <w:szCs w:val="26"/>
        </w:rPr>
        <w:t>5 – 6 лет, М.: ТЦ Сфера, 2012</w:t>
      </w:r>
    </w:p>
    <w:p w:rsidR="004B17FB" w:rsidRPr="004F68EC" w:rsidRDefault="004B17FB" w:rsidP="004B17FB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Демонстрационный материал – математика для детей 6 – 7 лет, М.: ТЦ Сфера, 2012</w:t>
      </w:r>
    </w:p>
    <w:p w:rsidR="004B17FB" w:rsidRDefault="004B17FB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Дидактические игры и упражнения по сенсорному воспитанию дошкольников. Пособие для воспитателя дет.сада. Под ред. Л.А. Венгера Изд., 2-е перераб. М., «Просвещение»</w:t>
      </w:r>
      <w:r w:rsidR="006B4799">
        <w:rPr>
          <w:bCs/>
          <w:color w:val="auto"/>
          <w:sz w:val="26"/>
          <w:szCs w:val="26"/>
        </w:rPr>
        <w:t>, 1978.</w:t>
      </w:r>
    </w:p>
    <w:p w:rsidR="0098278D" w:rsidRDefault="006B479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Дыбина</w:t>
      </w:r>
      <w:r w:rsidR="0098278D">
        <w:rPr>
          <w:bCs/>
          <w:color w:val="auto"/>
          <w:sz w:val="26"/>
          <w:szCs w:val="26"/>
        </w:rPr>
        <w:t xml:space="preserve"> О.В.</w:t>
      </w:r>
      <w:r>
        <w:rPr>
          <w:bCs/>
          <w:color w:val="auto"/>
          <w:sz w:val="26"/>
          <w:szCs w:val="26"/>
        </w:rPr>
        <w:t xml:space="preserve"> ознакомление с предметным и социальным окружением</w:t>
      </w:r>
      <w:r w:rsidR="0098278D">
        <w:rPr>
          <w:bCs/>
          <w:color w:val="auto"/>
          <w:sz w:val="26"/>
          <w:szCs w:val="26"/>
        </w:rPr>
        <w:t>. Младшая группа. – М.: МОЗАИКА – СИНТЕЗ, 2016. – 80 С.</w:t>
      </w:r>
    </w:p>
    <w:p w:rsidR="0098278D" w:rsidRDefault="0098278D" w:rsidP="0098278D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Дыбина О.В. ознакомление с предметным и социальным окружением. Старшая группа. – М.: МОЗАИКА – СИНТЕЗ, 2016. – 80 С.</w:t>
      </w:r>
    </w:p>
    <w:p w:rsidR="006B4799" w:rsidRDefault="0098278D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Дыбина О.В. Ребенок и окружающий мир. Программа и методические рекомендации. – М.: Мозаика – синтез, 2005. – 88 с.</w:t>
      </w:r>
    </w:p>
    <w:p w:rsidR="0098278D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Зеленова Н.Г., Осипова Л.Е. Мы живем в России. Гражданско-патриотическое воспитание дошкольников. (Средняя группа) – М.: «Издательство Скрипторий 2003», 2007. – 104 с.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>Комарова Т.С. Занятия по изобразительной деятельности во второй младшей группе детского сада. Конспекты занятий. – 2-е издание исправленное. – М.: Мозаика-Синтез, 2008. – 96 с. цв.вкл.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Малышева А.Н. Аппликация в детском саду / А.Н. Малышева, Н.В. Ермолаева; худож. Е.А. Афоничева, В.Н. Куров. </w:t>
      </w:r>
      <w:r w:rsidR="00573272">
        <w:rPr>
          <w:bCs/>
          <w:color w:val="auto"/>
          <w:sz w:val="26"/>
          <w:szCs w:val="26"/>
        </w:rPr>
        <w:t>–</w:t>
      </w:r>
      <w:r w:rsidR="004A55FF">
        <w:rPr>
          <w:bCs/>
          <w:color w:val="auto"/>
          <w:sz w:val="26"/>
          <w:szCs w:val="26"/>
        </w:rPr>
        <w:t>Ярославль</w:t>
      </w:r>
      <w:r w:rsidR="00573272">
        <w:rPr>
          <w:bCs/>
          <w:color w:val="auto"/>
          <w:sz w:val="26"/>
          <w:szCs w:val="26"/>
        </w:rPr>
        <w:t>: Академия развития, 2007. – 144 с., ил – (Серия: «Детский сад»)</w:t>
      </w:r>
    </w:p>
    <w:p w:rsidR="00153375" w:rsidRDefault="00153375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Комарова Т.С. Занятия по изобразительной деятельности в детском саду: Кн. Для воспитателя дет.сада. – 3-е изд</w:t>
      </w:r>
      <w:r w:rsidR="004A55FF">
        <w:rPr>
          <w:bCs/>
          <w:color w:val="auto"/>
          <w:sz w:val="26"/>
          <w:szCs w:val="26"/>
        </w:rPr>
        <w:t>., перераб. и доп. – М.: Просвещение, 1991 – 176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Куцакова Л.В. Конструирование и художественный труд в детском саду: Программа и конспекты занятий. – М.: ТЦ Сфера, 2007. - 240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Гульянц Э.К., Базик И.Я. Что можно сделать из природного материала: Кн. для воспитателя дет. сада. – 2-е изд., дораб. – м.: Просвещение, 1991. – 175 с.</w:t>
      </w:r>
    </w:p>
    <w:p w:rsidR="00C9176A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Сержантова Т.Б. 366 моделей оригами. – 2-е изд., испр. – М.:</w:t>
      </w:r>
      <w:r w:rsidR="00E61BD3">
        <w:rPr>
          <w:bCs/>
          <w:color w:val="auto"/>
          <w:sz w:val="26"/>
          <w:szCs w:val="26"/>
        </w:rPr>
        <w:t xml:space="preserve"> Айрис-пресс, 2003. – 192 с. ил. (Внимание: дети!)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Гербова В.В. Занятия по развитию речи в старшей группе детского сада. Планы занятий. – М.: МОЗАИКА-СИНТЕЗ, 2011. – 144 с.</w:t>
      </w:r>
    </w:p>
    <w:p w:rsidR="004A55FF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Гербова В.В. Развитие</w:t>
      </w:r>
      <w:r w:rsidR="004A55FF">
        <w:rPr>
          <w:bCs/>
          <w:color w:val="auto"/>
          <w:sz w:val="26"/>
          <w:szCs w:val="26"/>
        </w:rPr>
        <w:t xml:space="preserve"> речи в разновозрастной группе детского сада</w:t>
      </w:r>
      <w:r>
        <w:rPr>
          <w:bCs/>
          <w:color w:val="auto"/>
          <w:sz w:val="26"/>
          <w:szCs w:val="26"/>
        </w:rPr>
        <w:t>. Младшая разновозрастная группа. – МОЗАИКА-СИНТЕЗ, 2010. – 128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Харченко Т.В. Утренняя гимнастика в детском саду. Упражнения для детей 5-7 лет. – М.: Мозаика-Синтез, 2008. – 96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Пензулаева Л.И. Физкультурные занятия с детьми 5-6 лет: Пособие для воспитателя дет. сада. – М.: Просвещение, 1988. – 143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Фролов В.Г. Физкультурные занятия, игры и упражнения на прогулке: Пособие для воспитателя. – М.: Просвещение, 1986. – 159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Степаненкова Э.Я. Сборник подвижных игр. Для работы с детьми 2-7 лет. – М.: МОЗАИКА-СИНТЕЗ, 2012. – 144 с.</w:t>
      </w:r>
    </w:p>
    <w:p w:rsidR="002047BE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</w:t>
      </w:r>
      <w:r w:rsidR="002047BE">
        <w:rPr>
          <w:bCs/>
          <w:color w:val="auto"/>
          <w:sz w:val="26"/>
          <w:szCs w:val="26"/>
        </w:rPr>
        <w:t xml:space="preserve">., </w:t>
      </w:r>
      <w:r>
        <w:rPr>
          <w:bCs/>
          <w:color w:val="auto"/>
          <w:sz w:val="26"/>
          <w:szCs w:val="26"/>
        </w:rPr>
        <w:t xml:space="preserve">Долгова Т.Л. Прогулки в детском саду. Младшая и средняя группы: Методическое пособие / Под ред. Г.М. Киселевой, Л.И. Пономаревой. – 2-е изд., испр. и доп. – М.: ТЦ Сфера, 2016. – 176 с. (Библиотека современного детского сада) </w:t>
      </w:r>
    </w:p>
    <w:p w:rsidR="00C9176A" w:rsidRDefault="00C9176A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И.В., Долгова Т.Л. Прогулки в детском саду. Старшая и подготовительная к школе группы: Методическое пособие / Под ред. Г.М. Киселевой, Л.И. Пономаревой. – 2-е изд., испр. и доп. – М.: ТЦ Сфера, 2016. – 208 с. (Библиотека современного детского сада)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Майорова Ф.С. Изучаем дорожную азбуку. Перспективное планирование. Занятия. Досуг. – «Издательство Скрипторий 2003», 2009. – 88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Скоролупова О.А. Занятия с детьми старшего дошкольного возраста по теме «Правила и безопасность дорожного движения». – м.: «Издательство Скрипторий 2003», 2007. – 80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>Саулина Т.Ф. Знакомим дошкольников с правилами дорожного движения: Для занятий с детьми 3-7 лет. – М.: Мозаика-Синтез, 2016. – 112 с.: цв.вкл.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Бордачева И.Ю. Наглядно-дидактическое пособие ДОРОЖНЫЕ ЗНАКИ для занятий с детьми 4-7 лет. – М.: МОЗАИКА-СИНТЕЗ, 2016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об основах безопасности с детьми 5-8 лет. – М.: ТЦ Сфера, 2011. – 80 с.</w:t>
      </w:r>
      <w:r w:rsidR="00000292">
        <w:rPr>
          <w:bCs/>
          <w:color w:val="auto"/>
          <w:sz w:val="26"/>
          <w:szCs w:val="26"/>
        </w:rPr>
        <w:t xml:space="preserve"> (Вместе с детьми)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пространстве и времени: Методическое пособие. – М.: ТЦ Сфера, 2010.</w:t>
      </w:r>
      <w:r w:rsidR="00000292">
        <w:rPr>
          <w:bCs/>
          <w:color w:val="auto"/>
          <w:sz w:val="26"/>
          <w:szCs w:val="26"/>
        </w:rPr>
        <w:t xml:space="preserve"> –96 с.</w:t>
      </w:r>
    </w:p>
    <w:p w:rsidR="00C658C9" w:rsidRDefault="00000292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здоровье: Методическое пособие. – М.: ТЦ Сфера, 2011. – 64 с. (Вместе с детьми</w:t>
      </w:r>
      <w:r w:rsidR="00C658C9">
        <w:rPr>
          <w:bCs/>
          <w:color w:val="auto"/>
          <w:sz w:val="26"/>
          <w:szCs w:val="26"/>
        </w:rPr>
        <w:t>)</w:t>
      </w:r>
    </w:p>
    <w:p w:rsidR="00000292" w:rsidRDefault="00C658C9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хорошем и плохом поведении. – М.: ТЦ Сфера, 2011. – 96 с. – (Вместе с детьми)</w:t>
      </w: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2A25C6" w:rsidRDefault="002A25C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>
        <w:rPr>
          <w:color w:val="auto"/>
          <w:sz w:val="26"/>
          <w:szCs w:val="26"/>
        </w:rPr>
        <w:t>ьми одновременно младшего, сред</w:t>
      </w:r>
      <w:r w:rsidRPr="00FD18A6">
        <w:rPr>
          <w:color w:val="auto"/>
          <w:sz w:val="26"/>
          <w:szCs w:val="26"/>
        </w:rPr>
        <w:t>него и старшего дошкольного возраста. В данной рабочей програм</w:t>
      </w:r>
      <w:r w:rsidR="00746B9A">
        <w:rPr>
          <w:color w:val="auto"/>
          <w:sz w:val="26"/>
          <w:szCs w:val="26"/>
        </w:rPr>
        <w:t>ме предлагаются варианты объеди</w:t>
      </w:r>
      <w:r w:rsidRPr="00FD18A6">
        <w:rPr>
          <w:color w:val="auto"/>
          <w:sz w:val="26"/>
          <w:szCs w:val="26"/>
        </w:rPr>
        <w:t>нения детей общей тематикой образовательного процесса, с пос</w:t>
      </w:r>
      <w:r w:rsidR="00746B9A">
        <w:rPr>
          <w:color w:val="auto"/>
          <w:sz w:val="26"/>
          <w:szCs w:val="26"/>
        </w:rPr>
        <w:t>тепенным усложнением педагогиче</w:t>
      </w:r>
      <w:r w:rsidRPr="00FD18A6">
        <w:rPr>
          <w:color w:val="auto"/>
          <w:sz w:val="26"/>
          <w:szCs w:val="26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>
        <w:rPr>
          <w:color w:val="auto"/>
          <w:sz w:val="26"/>
          <w:szCs w:val="26"/>
        </w:rPr>
        <w:t xml:space="preserve"> которого положена идея интегра</w:t>
      </w:r>
      <w:r w:rsidRPr="00FD18A6">
        <w:rPr>
          <w:color w:val="auto"/>
          <w:sz w:val="26"/>
          <w:szCs w:val="26"/>
        </w:rPr>
        <w:t>ции содержания всех образовательных областей вокруг единой, общ</w:t>
      </w:r>
      <w:r w:rsidR="00746B9A">
        <w:rPr>
          <w:color w:val="auto"/>
          <w:sz w:val="26"/>
          <w:szCs w:val="26"/>
        </w:rPr>
        <w:t>ей темы, что соответствует прин</w:t>
      </w:r>
      <w:r w:rsidRPr="00FD18A6">
        <w:rPr>
          <w:color w:val="auto"/>
          <w:sz w:val="26"/>
          <w:szCs w:val="26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Default="00FD18A6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8A6">
        <w:rPr>
          <w:rFonts w:ascii="Times New Roman" w:hAnsi="Times New Roman" w:cs="Times New Roman"/>
          <w:sz w:val="26"/>
          <w:szCs w:val="26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>
        <w:rPr>
          <w:rFonts w:ascii="Times New Roman" w:hAnsi="Times New Roman" w:cs="Times New Roman"/>
          <w:sz w:val="26"/>
          <w:szCs w:val="26"/>
        </w:rPr>
        <w:t>ие содержания всех образователь</w:t>
      </w:r>
      <w:r w:rsidRPr="00FD18A6">
        <w:rPr>
          <w:rFonts w:ascii="Times New Roman" w:hAnsi="Times New Roman" w:cs="Times New Roman"/>
          <w:sz w:val="26"/>
          <w:szCs w:val="26"/>
        </w:rPr>
        <w:t>ных областей предусмотрено в игровой деятельности, а также в ко</w:t>
      </w:r>
      <w:r w:rsidR="00746B9A">
        <w:rPr>
          <w:rFonts w:ascii="Times New Roman" w:hAnsi="Times New Roman" w:cs="Times New Roman"/>
          <w:sz w:val="26"/>
          <w:szCs w:val="26"/>
        </w:rPr>
        <w:t>ммуникативной, двигательной, му</w:t>
      </w:r>
      <w:r w:rsidRPr="00FD18A6">
        <w:rPr>
          <w:rFonts w:ascii="Times New Roman" w:hAnsi="Times New Roman" w:cs="Times New Roman"/>
          <w:sz w:val="26"/>
          <w:szCs w:val="26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>
        <w:rPr>
          <w:rFonts w:ascii="Times New Roman" w:hAnsi="Times New Roman" w:cs="Times New Roman"/>
          <w:sz w:val="26"/>
          <w:szCs w:val="26"/>
        </w:rPr>
        <w:t>бра</w:t>
      </w:r>
      <w:r w:rsidRPr="00FD18A6">
        <w:rPr>
          <w:rFonts w:ascii="Times New Roman" w:hAnsi="Times New Roman" w:cs="Times New Roman"/>
          <w:sz w:val="26"/>
          <w:szCs w:val="26"/>
        </w:rPr>
        <w:t>зовательного процесса, чтобы каждый ребёнок мог проявить свои к</w:t>
      </w:r>
      <w:r w:rsidR="00746B9A">
        <w:rPr>
          <w:rFonts w:ascii="Times New Roman" w:hAnsi="Times New Roman" w:cs="Times New Roman"/>
          <w:sz w:val="26"/>
          <w:szCs w:val="26"/>
        </w:rPr>
        <w:t>ачества, способности, предпочте</w:t>
      </w:r>
      <w:r w:rsidRPr="00FD18A6">
        <w:rPr>
          <w:rFonts w:ascii="Times New Roman" w:hAnsi="Times New Roman" w:cs="Times New Roman"/>
          <w:sz w:val="26"/>
          <w:szCs w:val="26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Default="00A83FB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Pr="007E7F97" w:rsidRDefault="007E7F97" w:rsidP="007E7F97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Комплексно – тематическое планирование воспитательно – образовательной работы с детьми в разновозрастной группе общеразвивающей направленности по ФГОС ДО </w:t>
      </w:r>
    </w:p>
    <w:p w:rsidR="007E7F97" w:rsidRPr="007E7F97" w:rsidRDefault="00D06D0F" w:rsidP="007E7F97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2018-2019</w:t>
      </w:r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</w:t>
      </w:r>
    </w:p>
    <w:p w:rsidR="007E7F97" w:rsidRPr="007E7F97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7513"/>
      </w:tblGrid>
      <w:tr w:rsidR="007E7F97" w:rsidRPr="00A83FBF" w:rsidTr="000F407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827651" w:rsidRPr="00A83FBF" w:rsidTr="00816307">
        <w:trPr>
          <w:trHeight w:val="304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7E7F97" w:rsidRPr="00A83FBF" w:rsidTr="000F4071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7E7F97" w:rsidRPr="00A83FBF" w:rsidTr="00827651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«Осень наступила»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7E7F97" w:rsidRPr="00A83FBF" w:rsidTr="000F4071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7E7F97" w:rsidRPr="00A83FBF" w:rsidTr="000F4071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</w:t>
            </w:r>
            <w:r w:rsidR="00AC19D9">
              <w:rPr>
                <w:rFonts w:ascii="Times New Roman" w:eastAsia="Times New Roman" w:hAnsi="Times New Roman" w:cs="Times New Roman"/>
              </w:rPr>
              <w:t>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A83FBF" w:rsidRP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7E7F97" w:rsidRPr="00A83FBF" w:rsidRDefault="00827651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="00A83FBF"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«Наше село»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C19D9" w:rsidP="00AC19D9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7E7F97" w:rsidRPr="00A83FBF" w:rsidTr="00827651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7E7F97" w:rsidRPr="00A83FBF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>Театральное представление«Стрекоза и мур</w:t>
            </w:r>
            <w:r w:rsidR="00AC19D9" w:rsidRPr="00AC19D9">
              <w:rPr>
                <w:rFonts w:ascii="Times New Roman" w:eastAsia="Times New Roman" w:hAnsi="Times New Roman" w:cs="Times New Roman"/>
              </w:rPr>
              <w:t>а</w:t>
            </w:r>
            <w:r w:rsidRPr="00AC19D9">
              <w:rPr>
                <w:rFonts w:ascii="Times New Roman" w:eastAsia="Times New Roman" w:hAnsi="Times New Roman" w:cs="Times New Roman"/>
              </w:rPr>
              <w:t xml:space="preserve">вей»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родителей.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A83FBF" w:rsidTr="00827651">
        <w:tblPrEx>
          <w:tblCellMar>
            <w:right w:w="95" w:type="dxa"/>
          </w:tblCellMar>
        </w:tblPrEx>
        <w:trPr>
          <w:trHeight w:val="280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</w:t>
            </w:r>
          </w:p>
        </w:tc>
      </w:tr>
      <w:tr w:rsidR="000F4071" w:rsidRPr="00A83FBF" w:rsidTr="00AC19D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AC19D9" w:rsidRPr="00A83FBF" w:rsidTr="000F4071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6D7494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A83FBF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0F4071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«Олимпиада зимняя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- 2014 года» </w:t>
            </w:r>
          </w:p>
          <w:p w:rsidR="007E7F97" w:rsidRPr="00A83FBF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 w:rsidR="00827651"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Театрализованное  представление «Яблоко» А. Сутеев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Конкурсно – развлекательная программа «Как на масленой неделе». 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27651" w:rsidRPr="00A83FB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МАРТ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7E7F97" w:rsidRPr="00A83FBF" w:rsidRDefault="007E7F97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7E7F97" w:rsidP="006D7494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 w:rsidR="006D7494"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7E7F97" w:rsidRPr="00A83FBF" w:rsidRDefault="007E7F97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«Я прове</w:t>
            </w:r>
            <w:r w:rsidR="006D7494">
              <w:rPr>
                <w:rFonts w:ascii="Times New Roman" w:eastAsia="Times New Roman" w:hAnsi="Times New Roman" w:cs="Times New Roman"/>
              </w:rPr>
              <w:t xml:space="preserve">ду тебя по картинной галерее»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АПРЕЛЬ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книги.Птицы»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7E7F97" w:rsidRPr="00A83FB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МАЙ 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7E7F97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7E7F97" w:rsidRPr="00A83FBF" w:rsidRDefault="006D7494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В гостях у капельки. На помощь водяному»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7E7F97" w:rsidRPr="00A83FB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Pr="00CC1AE8" w:rsidRDefault="00CC1AE8" w:rsidP="00CC1AE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</w:t>
      </w:r>
      <w:r w:rsidR="00461D1C">
        <w:rPr>
          <w:rFonts w:ascii="Times New Roman" w:eastAsia="Calibri" w:hAnsi="Times New Roman" w:cs="Times New Roman"/>
          <w:b/>
          <w:sz w:val="24"/>
          <w:szCs w:val="24"/>
        </w:rPr>
        <w:t>ерное расписание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организованной</w:t>
      </w:r>
      <w:r w:rsidR="00461D1C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 (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ООД) </w:t>
      </w:r>
    </w:p>
    <w:p w:rsidR="00CC1AE8" w:rsidRDefault="00CC1AE8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06D0F">
        <w:rPr>
          <w:rFonts w:ascii="Times New Roman" w:eastAsia="Calibri" w:hAnsi="Times New Roman" w:cs="Times New Roman"/>
          <w:b/>
          <w:sz w:val="24"/>
          <w:szCs w:val="24"/>
        </w:rPr>
        <w:t>МОУ «Новодмитриевская НШ</w:t>
      </w:r>
      <w:r w:rsidR="000D01B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D7494" w:rsidRPr="00CC1AE8" w:rsidRDefault="006D7494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953"/>
        <w:gridCol w:w="2954"/>
        <w:gridCol w:w="2954"/>
        <w:gridCol w:w="2954"/>
        <w:gridCol w:w="2954"/>
      </w:tblGrid>
      <w:tr w:rsidR="00CC1AE8" w:rsidRPr="00CC1AE8" w:rsidTr="00CC1AE8">
        <w:trPr>
          <w:trHeight w:val="349"/>
        </w:trPr>
        <w:tc>
          <w:tcPr>
            <w:tcW w:w="711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CC1AE8" w:rsidRPr="00CC1AE8" w:rsidTr="006D7494">
        <w:trPr>
          <w:cantSplit/>
          <w:trHeight w:val="2487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741C6E" w:rsidP="00741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шая группа</w:t>
            </w:r>
          </w:p>
        </w:tc>
        <w:tc>
          <w:tcPr>
            <w:tcW w:w="2953" w:type="dxa"/>
            <w:shd w:val="clear" w:color="auto" w:fill="EEECE1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развитие </w:t>
            </w:r>
            <w:r w:rsidR="0074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(Ознакомление с предметным окружением, соц.миром, миром природы</w:t>
            </w:r>
            <w:r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C1AE8" w:rsidRPr="00CC1AE8" w:rsidRDefault="00741C6E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2.Художественно-эстетическое развитие ( лепка</w:t>
            </w:r>
            <w:r w:rsidR="0046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аппликации)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CC1AE8" w:rsidRDefault="00741C6E" w:rsidP="00CC1AE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1.Позновательнон развитие (ФЭМП)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C1AE8" w:rsidRPr="00CC1AE8" w:rsidRDefault="00741C6E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46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CC1AE8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1.Художественно-эстетическое развитие(Музыка)</w:t>
            </w:r>
          </w:p>
          <w:p w:rsidR="00461D1C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461D1C" w:rsidRPr="00CC1AE8" w:rsidRDefault="00CC1AE8" w:rsidP="0046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CC1AE8" w:rsidRDefault="00CC1AE8" w:rsidP="004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46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CC1AE8" w:rsidRPr="00CC1AE8" w:rsidRDefault="00CC1AE8" w:rsidP="00CC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</w:t>
            </w:r>
          </w:p>
          <w:p w:rsidR="00CC1AE8" w:rsidRPr="00CC1AE8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Художественно-эстетическое развитие(Музыка)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CC1AE8" w:rsidRDefault="00CC1AE8" w:rsidP="00596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46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развитие(Рисование)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</w:p>
          <w:p w:rsidR="00461D1C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46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AE8" w:rsidRPr="00CC1AE8" w:rsidTr="00CC1AE8">
        <w:trPr>
          <w:cantSplit/>
          <w:trHeight w:val="2689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C1AE8" w:rsidRPr="00CC1AE8" w:rsidRDefault="00461D1C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одготовительная группа</w:t>
            </w:r>
          </w:p>
        </w:tc>
        <w:tc>
          <w:tcPr>
            <w:tcW w:w="2953" w:type="dxa"/>
            <w:shd w:val="clear" w:color="auto" w:fill="EEECE1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 (</w:t>
            </w:r>
            <w:r w:rsidR="0046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окружением, соц.миром, миром природы)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461D1C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</w:p>
          <w:p w:rsidR="00CC1AE8" w:rsidRPr="00CC1AE8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.Физическое развитие</w:t>
            </w:r>
          </w:p>
          <w:p w:rsidR="00CC1AE8" w:rsidRPr="00461D1C" w:rsidRDefault="00CC1AE8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954" w:type="dxa"/>
            <w:shd w:val="clear" w:color="auto" w:fill="EEECE1"/>
          </w:tcPr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Познавательное развитие (ФЭМП)</w:t>
            </w:r>
          </w:p>
          <w:p w:rsidR="00827651" w:rsidRDefault="00CC1AE8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2.Художественно-эстетическое развитие (Рисование)</w:t>
            </w: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D1C" w:rsidRPr="00CC1AE8" w:rsidRDefault="00827651" w:rsidP="00461D1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9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46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CC1AE8" w:rsidRPr="00CC1AE8" w:rsidRDefault="00CC1AE8" w:rsidP="00CC1AE8">
            <w:pPr>
              <w:pStyle w:val="a8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CC1AE8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Речевое 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 </w:t>
            </w:r>
          </w:p>
          <w:p w:rsidR="00461D1C" w:rsidRDefault="00461D1C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C1AE8" w:rsidRPr="00CC1AE8" w:rsidRDefault="00053B59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Физическое развитие </w:t>
            </w:r>
          </w:p>
          <w:p w:rsidR="00CC1AE8" w:rsidRPr="00CC1AE8" w:rsidRDefault="00CC1AE8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1.Познавательное развитие (ФЭМП) </w:t>
            </w:r>
          </w:p>
          <w:p w:rsidR="00461D1C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</w:t>
            </w: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2.Художественно-эстетическое развитие ( лепка/аппликации)</w:t>
            </w: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D1C" w:rsidRPr="00CC1AE8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Художественно-эстетическое развитие (Музыка)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1.Речевое 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</w:t>
            </w: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 Художественно-эстетическое развитие (Рисование)</w:t>
            </w:r>
          </w:p>
          <w:p w:rsidR="00461D1C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D1C" w:rsidRPr="00CC1AE8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Физическое развитие</w:t>
            </w:r>
          </w:p>
          <w:p w:rsidR="00461D1C" w:rsidRPr="00CC1AE8" w:rsidRDefault="00461D1C" w:rsidP="0046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ПРИМЕРНЫЙ ОБЪЁМ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ОРГАНИЗОВАННОЙ – ОБРАЗОВАТЕЛЬНОЙ ДЕЯТЕЛЬНОСТИ В РАЗНОВОЗРАСТНОЙ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3 до 4 лет 1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15 минут;</w:t>
      </w:r>
    </w:p>
    <w:p w:rsidR="00827651" w:rsidRPr="00827651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4 до 5 лет 10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20 минут; </w:t>
      </w:r>
    </w:p>
    <w:p w:rsidR="00F77D78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827651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организованная – образовательная деятельность;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ходе режимных моментов;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деятельность детей;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ействие с семьями воспитанников;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х/л;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проектов;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экспериментирование; 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дежурство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мультфильмов;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праздники;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собрания; </w:t>
      </w:r>
    </w:p>
    <w:p w:rsidR="00F77D78" w:rsidRPr="00F77D78" w:rsidRDefault="00F77D78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просмотры;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наглядная информация и др. </w:t>
      </w:r>
    </w:p>
    <w:p w:rsidR="00827651" w:rsidRPr="00827651" w:rsidRDefault="00827651" w:rsidP="00827651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ЗАДАЧИ ВОСПИТАНИЯ И РАЗВИТИЯ ПО ОБРАЗОВАТЕЛЬНЫМ ОБЛАСТЯМ </w:t>
      </w:r>
    </w:p>
    <w:p w:rsidR="00827651" w:rsidRPr="00827651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Физическое развитие.</w:t>
      </w:r>
    </w:p>
    <w:p w:rsidR="00827651" w:rsidRPr="00827651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827651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Задачи: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физических качеств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скорость, сила, гибкость, выносливость, и координация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культурно-гигиенических навыков; </w:t>
      </w:r>
    </w:p>
    <w:p w:rsidR="00F77D78" w:rsidRPr="00827651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Познавательное развитие.</w:t>
      </w:r>
    </w:p>
    <w:p w:rsidR="00827651" w:rsidRPr="00827651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Речевое развитие.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речью как средством общения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активного словаря </w:t>
      </w:r>
    </w:p>
    <w:p w:rsidR="00827651" w:rsidRPr="00827651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Развитие связной, 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творчества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звуковой аналитико – синтетической активности как предпосылки обучения грамоте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Социально-коммуникативное развитие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Присвоение норм и ценностей, принятых в обществе, включая моральныеи нравственные ценности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общения и взаимодействия ребёнка со взрослымии сверстниками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самостоятельности, целенаправленности и саморегуляции собственных действий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готовности к совместной деятельности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уважительного отношения и чувства принадлежностик своей семье и сообществу детей и взрослых в организации</w:t>
      </w:r>
    </w:p>
    <w:p w:rsidR="00827651" w:rsidRPr="00827651" w:rsidRDefault="00827651" w:rsidP="00827651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позитивных установок к различным видам трудаи творчества.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Художественно-эстетическое развитие</w:t>
      </w:r>
    </w:p>
    <w:p w:rsidR="00827651" w:rsidRPr="00827651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предпосылок ценностно – смыслового восприятияи понимания произведений искусства (словесного, музыкального, изобразительного), мира природы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эстетического отношения к окружающему миру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элементарных представлений о видах искусства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музыки, художественной литературы, фольклора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сопереживания персонажам художественных произведений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</w:p>
    <w:p w:rsidR="00827651" w:rsidRP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др.)</w:t>
      </w: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СОХРАНЕНИЕ И УКРЕПЛЕНИЕ ЗДОРОВЬЯ ВОСПИТАННИКОВ.</w:t>
      </w:r>
    </w:p>
    <w:p w:rsidR="00827651" w:rsidRP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ежедневная утренняя гимнастика в дошкольной разновозрастной группе (весеннее – летний период на улице);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-физкультминутки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течениеО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-физкультурные занятия (в носках);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-прогулки: дневная, вечерняя;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-сон с доступом воздуха +16 - +19;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-хождение босиком;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-утренний приём на улице в летнее время;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-солнечные ванны;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-дыхательная гимнастики;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-элементы обширного умывания;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-воздушно-температурный режим;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-воздушные ванны; </w:t>
      </w:r>
    </w:p>
    <w:p w:rsidR="00F77D78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-облегчённая одежда; </w:t>
      </w:r>
    </w:p>
    <w:p w:rsidR="00827651" w:rsidRPr="00827651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lang w:eastAsia="ru-RU"/>
        </w:rPr>
        <w:t>-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ДО к структуре основной общеобразовательной программы дошкольного образования.  </w:t>
      </w:r>
    </w:p>
    <w:p w:rsidR="00827651" w:rsidRPr="00827651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интегративных качеств детей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Дошкольная группа взаимодействует с:  </w:t>
      </w:r>
    </w:p>
    <w:p w:rsidR="00827651" w:rsidRPr="00827651" w:rsidRDefault="00053B59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начальными классами МОУ «Новодмитриевская НШ»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16307" w:rsidRPr="00816307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библиотекой;</w:t>
      </w:r>
    </w:p>
    <w:p w:rsidR="00827651" w:rsidRPr="00827651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сельским ДК</w:t>
      </w:r>
    </w:p>
    <w:p w:rsidR="00827651" w:rsidRPr="00827651" w:rsidRDefault="00827651" w:rsidP="00F77D78">
      <w:pPr>
        <w:spacing w:after="2" w:line="256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F85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2A25C6" w:rsidRDefault="002A25C6" w:rsidP="002A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6307" w:rsidRPr="00816307" w:rsidRDefault="00816307" w:rsidP="002A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663"/>
        <w:gridCol w:w="1842"/>
        <w:gridCol w:w="2410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«В детский сад — с радостью. Адаптация ребенка к детскому саду»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Групповое родительское собрание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«Экологическое воспитание детей»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беспокойство за </w:t>
            </w:r>
            <w:r w:rsidRPr="0081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Папка передвижка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творческихсемейных работ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«Фликеры и безопасность детей на дороге»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темы детского дорожно – транспортного травматизма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изучению данной темы.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Утренник ко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307" w:rsidRPr="00816307" w:rsidRDefault="00816307" w:rsidP="0081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07" w:rsidRPr="00816307" w:rsidRDefault="00816307" w:rsidP="00816307">
      <w:pPr>
        <w:spacing w:after="0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Циклограмма планирования воспитательно – образовательной работы воспитателя с детьми разновозрастной группы 3 -7 лет в соответствии с ФГОС ДО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потешек,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816307" w:rsidRPr="00816307" w:rsidRDefault="00B420EE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816307" w:rsidRPr="00816307">
        <w:rPr>
          <w:rFonts w:ascii="Times New Roman" w:hAnsi="Times New Roman" w:cs="Times New Roman"/>
          <w:sz w:val="28"/>
          <w:szCs w:val="28"/>
        </w:rPr>
        <w:t xml:space="preserve"> общественной жизни;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AA5EC7" w:rsidRDefault="00B420EE" w:rsidP="00AA5EC7">
      <w:pPr>
        <w:spacing w:after="29"/>
        <w:jc w:val="center"/>
        <w:rPr>
          <w:rFonts w:ascii="Times New Roman" w:hAnsi="Times New Roman" w:cs="Times New Roman"/>
          <w:sz w:val="28"/>
          <w:szCs w:val="28"/>
        </w:rPr>
      </w:pPr>
      <w:r w:rsidRPr="00AA5E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Циклограммы планирования </w:t>
      </w:r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совместной деятельности взрослых с детьми по ФГОС ДО.</w:t>
      </w:r>
    </w:p>
    <w:p w:rsidR="00816307" w:rsidRPr="00816307" w:rsidRDefault="00816307" w:rsidP="00816307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816307" w:rsidRPr="00816307" w:rsidRDefault="00816307" w:rsidP="00816307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Принципы календарного планирования на основе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перспективно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-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тематического: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586CD0" w:rsidRPr="00586CD0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816307" w:rsidRPr="002A25C6" w:rsidRDefault="00816307" w:rsidP="002A25C6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B420EE">
      <w:pPr>
        <w:spacing w:after="21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28"/>
        <w:rPr>
          <w:rFonts w:ascii="Times New Roman" w:hAnsi="Times New Roman" w:cs="Times New Roman"/>
          <w:sz w:val="28"/>
          <w:szCs w:val="28"/>
        </w:rPr>
      </w:pPr>
    </w:p>
    <w:p w:rsidR="00816307" w:rsidRDefault="00816307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BF1" w:rsidRDefault="003C3BF1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Style w:val="a3"/>
        <w:tblW w:w="0" w:type="auto"/>
        <w:tblLook w:val="04A0"/>
      </w:tblPr>
      <w:tblGrid>
        <w:gridCol w:w="2381"/>
        <w:gridCol w:w="2536"/>
        <w:gridCol w:w="2380"/>
        <w:gridCol w:w="2536"/>
        <w:gridCol w:w="2376"/>
        <w:gridCol w:w="2351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D42EAD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</w:p>
        </w:tc>
      </w:tr>
      <w:tr w:rsidR="00550936" w:rsidRPr="0010170B" w:rsidTr="00FC61CB">
        <w:tc>
          <w:tcPr>
            <w:tcW w:w="4917" w:type="dxa"/>
            <w:gridSpan w:val="2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0170B" w:rsidRPr="0010170B">
              <w:rPr>
                <w:rFonts w:ascii="Times New Roman" w:hAnsi="Times New Roman" w:cs="Times New Roman"/>
                <w:sz w:val="24"/>
                <w:szCs w:val="24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84"/>
            </w:tblGrid>
            <w:tr w:rsidR="0010170B" w:rsidRPr="0010170B">
              <w:trPr>
                <w:trHeight w:val="288"/>
              </w:trPr>
              <w:tc>
                <w:tcPr>
                  <w:tcW w:w="0" w:type="auto"/>
                </w:tcPr>
                <w:p w:rsidR="0010170B" w:rsidRPr="0010170B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FC61CB" w:rsidRDefault="0010170B" w:rsidP="00FC61CB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550936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550936" w:rsidRDefault="000C703F" w:rsidP="000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0C703F" w:rsidRPr="00550936" w:rsidTr="004F68EC">
        <w:tc>
          <w:tcPr>
            <w:tcW w:w="14560" w:type="dxa"/>
            <w:gridSpan w:val="6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816307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E5373" w:rsidRPr="00816307" w:rsidSect="00183493">
      <w:footerReference w:type="default" r:id="rId8"/>
      <w:pgSz w:w="16838" w:h="11906" w:orient="landscape"/>
      <w:pgMar w:top="993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AE" w:rsidRDefault="006C0DAE" w:rsidP="00116AA8">
      <w:pPr>
        <w:spacing w:after="0" w:line="240" w:lineRule="auto"/>
      </w:pPr>
      <w:r>
        <w:separator/>
      </w:r>
    </w:p>
  </w:endnote>
  <w:endnote w:type="continuationSeparator" w:id="1">
    <w:p w:rsidR="006C0DAE" w:rsidRDefault="006C0DAE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</w:sdtPr>
    <w:sdtContent>
      <w:p w:rsidR="00461D1C" w:rsidRDefault="007A03CE">
        <w:pPr>
          <w:pStyle w:val="a6"/>
          <w:jc w:val="right"/>
        </w:pPr>
        <w:fldSimple w:instr="PAGE   \* MERGEFORMAT">
          <w:r w:rsidR="00DA72AD">
            <w:rPr>
              <w:noProof/>
            </w:rPr>
            <w:t>36</w:t>
          </w:r>
        </w:fldSimple>
      </w:p>
    </w:sdtContent>
  </w:sdt>
  <w:p w:rsidR="00461D1C" w:rsidRDefault="00461D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AE" w:rsidRDefault="006C0DAE" w:rsidP="00116AA8">
      <w:pPr>
        <w:spacing w:after="0" w:line="240" w:lineRule="auto"/>
      </w:pPr>
      <w:r>
        <w:separator/>
      </w:r>
    </w:p>
  </w:footnote>
  <w:footnote w:type="continuationSeparator" w:id="1">
    <w:p w:rsidR="006C0DAE" w:rsidRDefault="006C0DAE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A519F"/>
    <w:multiLevelType w:val="hybridMultilevel"/>
    <w:tmpl w:val="9ED0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29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15"/>
  </w:num>
  <w:num w:numId="18">
    <w:abstractNumId w:val="30"/>
  </w:num>
  <w:num w:numId="19">
    <w:abstractNumId w:val="16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7"/>
  </w:num>
  <w:num w:numId="27">
    <w:abstractNumId w:val="4"/>
  </w:num>
  <w:num w:numId="28">
    <w:abstractNumId w:val="32"/>
  </w:num>
  <w:num w:numId="29">
    <w:abstractNumId w:val="3"/>
  </w:num>
  <w:num w:numId="30">
    <w:abstractNumId w:val="34"/>
  </w:num>
  <w:num w:numId="31">
    <w:abstractNumId w:val="18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F4F62"/>
    <w:rsid w:val="00000292"/>
    <w:rsid w:val="00053B59"/>
    <w:rsid w:val="000C703F"/>
    <w:rsid w:val="000D01B1"/>
    <w:rsid w:val="000F4071"/>
    <w:rsid w:val="0010170B"/>
    <w:rsid w:val="00115154"/>
    <w:rsid w:val="00116AA8"/>
    <w:rsid w:val="00147EE6"/>
    <w:rsid w:val="00151FDB"/>
    <w:rsid w:val="00153375"/>
    <w:rsid w:val="00183493"/>
    <w:rsid w:val="00184378"/>
    <w:rsid w:val="001F4F62"/>
    <w:rsid w:val="002047BE"/>
    <w:rsid w:val="00256CAB"/>
    <w:rsid w:val="002A25C6"/>
    <w:rsid w:val="002D6B59"/>
    <w:rsid w:val="002D7E74"/>
    <w:rsid w:val="003C3BF1"/>
    <w:rsid w:val="003E780F"/>
    <w:rsid w:val="00461D1C"/>
    <w:rsid w:val="004A55FF"/>
    <w:rsid w:val="004A6EA2"/>
    <w:rsid w:val="004B17FB"/>
    <w:rsid w:val="004B3905"/>
    <w:rsid w:val="004E5373"/>
    <w:rsid w:val="004F68EC"/>
    <w:rsid w:val="00545A09"/>
    <w:rsid w:val="00550936"/>
    <w:rsid w:val="00570FB3"/>
    <w:rsid w:val="00573272"/>
    <w:rsid w:val="00586CD0"/>
    <w:rsid w:val="00596E7D"/>
    <w:rsid w:val="005B4FA9"/>
    <w:rsid w:val="005C4496"/>
    <w:rsid w:val="006A4C43"/>
    <w:rsid w:val="006A6295"/>
    <w:rsid w:val="006B4799"/>
    <w:rsid w:val="006C0DAE"/>
    <w:rsid w:val="006D6D26"/>
    <w:rsid w:val="006D7494"/>
    <w:rsid w:val="00714C03"/>
    <w:rsid w:val="00733C3D"/>
    <w:rsid w:val="00741C6E"/>
    <w:rsid w:val="00746B9A"/>
    <w:rsid w:val="007A03CE"/>
    <w:rsid w:val="007E7F97"/>
    <w:rsid w:val="00816307"/>
    <w:rsid w:val="00827651"/>
    <w:rsid w:val="00852766"/>
    <w:rsid w:val="008A026A"/>
    <w:rsid w:val="008E4FA6"/>
    <w:rsid w:val="00913BF4"/>
    <w:rsid w:val="00954B9A"/>
    <w:rsid w:val="0098278D"/>
    <w:rsid w:val="00996E59"/>
    <w:rsid w:val="009F116A"/>
    <w:rsid w:val="00A4081D"/>
    <w:rsid w:val="00A83FBF"/>
    <w:rsid w:val="00AA5EC7"/>
    <w:rsid w:val="00AC19D9"/>
    <w:rsid w:val="00AF20F7"/>
    <w:rsid w:val="00B075C3"/>
    <w:rsid w:val="00B420EE"/>
    <w:rsid w:val="00C51604"/>
    <w:rsid w:val="00C658C9"/>
    <w:rsid w:val="00C874F4"/>
    <w:rsid w:val="00C9176A"/>
    <w:rsid w:val="00C97BF1"/>
    <w:rsid w:val="00CC1AE8"/>
    <w:rsid w:val="00D06D0F"/>
    <w:rsid w:val="00D42EAD"/>
    <w:rsid w:val="00D820E8"/>
    <w:rsid w:val="00D94A9D"/>
    <w:rsid w:val="00D95E38"/>
    <w:rsid w:val="00DA72AD"/>
    <w:rsid w:val="00E61BD3"/>
    <w:rsid w:val="00F13B23"/>
    <w:rsid w:val="00F14E6B"/>
    <w:rsid w:val="00F4429F"/>
    <w:rsid w:val="00F77D78"/>
    <w:rsid w:val="00F85F65"/>
    <w:rsid w:val="00FC61CB"/>
    <w:rsid w:val="00FD18A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84F6-98FF-45B4-A2DB-1FA33122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2017-03-28T18:15:00Z</dcterms:created>
  <dcterms:modified xsi:type="dcterms:W3CDTF">2019-02-20T10:40:00Z</dcterms:modified>
</cp:coreProperties>
</file>